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Bratislava II sp. zn. 26Ps/1/2025 z 19. 6. 2025</w:t>
      </w:r>
    </w:p>
    <w:p>
      <w:r>
        <w:t>Rozsudok Okresného súdu Bratislava II z 19. júna 2025, sp. zn. 26Ps/1/2025, ECLI:SK:MSBA2:2025:1225200047.2</w:t>
      </w:r>
    </w:p>
    <w:p>
      <w:r>
        <w:t>Súd: Okresný súd Bratislava II</w:t>
      </w:r>
    </w:p>
    <w:p>
      <w:r>
        <w:t>Spisová značka: 26Ps/1/2025</w:t>
      </w:r>
    </w:p>
    <w:p>
      <w:r>
        <w:t>ECLI: ECLI:SK:MSBA2:2025:1225200047.2</w:t>
      </w:r>
    </w:p>
    <w:p>
      <w:r>
        <w:t>Dátum vydania: 19. 6.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Mestský súd Bratislava II 26Ps/1/2025 1225200047 19. 06. 2025 JUDr. Peter Rajňák ECLI:SK:MSBA2:2025:1225200047.2</w:t>
      </w:r>
    </w:p>
    <w:p>
      <w:r>
        <w:t>ROZSUDOK V MENE SLOVENSKEJ REPUBLIKY Mestský súd Bratislava II sudcom JUDr. Petrom Rajňákom vo veci spôsobilosti na právne úkony osoby: A.. W. K., narodená XX.XX.XXXX, bytom A. XXXX/XX, I., zastúpená opatrovníkom A. K., narodeným XX.XX.XXXX, bytom W.. S. XXX/XX, I., doručovacia adresa: O. G. XXX, I. o návrhu opatrovníka na rozšírenie spôsobilosti na právne úkony, takto rozhodol: I. Mení sa rozsudok Mestského súdu Bratislava II č. k. B1-5Ps/5/2023 - 62 zo dňa 05.08.2024 v časti II. tak, že výrok tohto rozsudku uvedený v časti II. sa dopĺňa o vetu: Opatrovník je oprávnený zriadiť k Ú. A.. W. K., narodenej XX.XX.XXXX vedeného v S. S. W..S.. službu internet banking M. a požiadať o vydanie platobnej karty k účtu A.. W. K., narodenej XX.XX.XXXX vedeného K. S. S.E. W..S.. II. Ostatné časti rozsudku Mestského súdu Bratislava II č. k. B1-5Ps/5/2023 - 62 zo dňa 05.08.2024 ostávajú nezmenené. III. Žiaden z účastníkov konania nemá nárok na náhradu trov konania. odôvodnenie: Podľa ustanovenia § 221 písm. a) zákona č 160/2015 Z. z. Civilného sporového poriadku (ďalej len „CSP“), písomné vyhotovenie rozsudku nemusí obsahovať odôvodnenie, ak je na pojednávaní vyhlásený rozsudok za prítomnosti všetkých strán alebo ich zástupcov, ktorí sa vzdajú odvolania. Vzhľadom na to, že účastníci sa na pojednávaní dňa 19.06.2025 vzdali práva na podanie odvolania, rozsudok neobsahuje odôvodnenie. Poučenie: Vzhľadom na skutočnosť, že účastníci sa po vyhlásení rozsudku vzdali práva podať odvolanie, odvolanie účastníkov bude právne neúčinné a rozsudok nadobudne právoplatnosť dňom doručenia (ustanovenie § 368 CSP).</w:t>
      </w:r>
    </w:p>
    <w:p/>
    <w:p>
      <w:r>
        <w:t>Zdroj: KAUZIS.SK – https://www.kauzis.sk/judikatura/r/ECLI:SK:MSBA2:2025:1225200047.2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