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Mestského súdu Bratislava II sp. zn. 40P/10/2025 z 1. 4. 2025</w:t>
      </w:r>
    </w:p>
    <w:p>
      <w:r>
        <w:t>Uznesenie Mestského súdu Bratislava II z 1. apríla 2025, sp. zn. 40P/10/2025, ECLI:SK:MSBA2:2025:1225200224.4</w:t>
      </w:r>
    </w:p>
    <w:p>
      <w:r>
        <w:t>Súd: Mestský súd Bratislava II</w:t>
      </w:r>
    </w:p>
    <w:p>
      <w:r>
        <w:t>Spisová značka: 40P/10/2025</w:t>
      </w:r>
    </w:p>
    <w:p>
      <w:r>
        <w:t>ECLI: ECLI:SK:MSBA2:2025:1225200224.4</w:t>
      </w:r>
    </w:p>
    <w:p>
      <w:r>
        <w:t>Dátum vydania: 1. 4. 2025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40P/10/2025 1225200224 01. 04. 2025 JUDr. Dáša Onuferová ECLI:SK:MSBA2:2025:1225200224.4</w:t>
      </w:r>
    </w:p>
    <w:p>
      <w:r>
        <w:t>Uznesenie Mestský súd Bratislava II, v právnej veci starostlivosti súdu o maloleté dieťa: A. B., narodený XX.XX.XXXX, štátna príslušnosť: C., bytom D. XX, E., v konaní zastúpené kolíznym opatrovníkom: Úrad práce, sociálnych vecí a rodiny Bratislava, odbor sociálnych vecí a rodiny, so sídlom Vazovova 7/A, Bratislava, dieťa rodičov: matka – F. D., narodená XX.XX.XXXX, štátna príslušnosť: C., bytom D. XX, E., právne zastúpená: Zuzana Kamenská advokátska kancelária s.r.o., Námestie SNP 478/19, Bratislava, otec – A. B., narodený XX.XX.XXXX, štátna príslušnosť: C., bytom G. G. X, H., právne zastúpený: Advokátska kancelária JUDr. Michaela Ďuričkovičová, s.r.o., so sídlom Cukrová 14, Bratislava, o návrhu otca na uloženie informačnej povinnosti, takto rozhodol: I. Súd konanie zastavuje. II. Žiaden z účastníkov nemá nárok na náhradu trov konania. odôvodnenie: 1. Návrhom doručeným tunajšiemu súdu dňa 21.01.2025 žiadal navrhovateľ/otec maloletého dieťaťa, aby súd uložil matke maloletého povinnosť informovať rodiča, ktorému maloleté dieťa nebolo zverené do osobnej starostlivosti, o všetkých podstatných záležitostiach týkajúcich sa maloletého, pričom vo vzťahu udelenia súhlasu so zdravotnou starostlivosťou a k udeleniu súhlasu s vycestovaním maloletého mimo jeho obvyklý pobyt musí dôjsť k dohode oboch rodičov. 2. Navrhovateľ pred otvorením pojednávania dňa 01.04.2025 zobral návrh v celom rozsahu späť a žiadal konanie zastaviť z dôvodu, že o neodkladnom opatrení bude rozhodnuté v konaní vo veci samej. 3. Podľa ust. § 144 Civilného sporového poriadku, ďalej len „CSP“, žalobca môže vziať žalobu späť. 4. Podľa ust. § 145 ods. 1 CSP, ak je žaloba vzatá späť celkom, súd konanie zastaví. 5. Ak je žaloba vzatá späť sčasti, súd konanie v tejto časti zastaví. O čiastočnom späťvzatí žaloby rozhodne súd v rozhodnutí vo veci samej (ods. 2). 6. Ak je žaloba vzatá späť sčasti pred jej doručením žalovanému, koná súd o zvyšku nároku bez rozhodovania o zastavení konania v tejto časti (ods. 3). 7. Podľa ust. § 146 ods. 1 CSP, súd konanie nezastaví, ak žalovaný so späťvzatím žaloby z vážnych dôvodov nesúhlasí. Na nesúhlas žalovaného so späťvzatím žaloby sa neprihliada, ak dôjde k späťvzatiu žaloby skôr, než sa začalo predbežné prejednanie sporu podľa § 168 alebo pojednávanie. 8. Súhlas žalovaného je potrebný vždy, ak určitý spôsob usporiadania vzťahu medzi stranami vyplýva z osobitného predpisu (ods. 2).</w:t>
      </w:r>
    </w:p>
    <w:p>
      <w:r>
        <w:t>9. Súd preto v zmysle dispozičného úkonu navrhovateľa s konaním rozhodol o zastavení konania. 10. O trovách konania súd rozhodol podľa § 52 zákona č. 161/2015 Z.z. Civilný mimosporový poriadok, podľa ktorého žiaden z účastníkov nemá nárok na náhradu trov konania. Poučenie: Proti tomuto uzneseniu je prípustné odvolanie, ktoré môže strana sporu podať v lehote 15 dní odo dňa doručenia rozhodnutia na súde, proti ktorému rozhodnutie smeruje (ust. § 355 ods. 1 C.s.p. v spojení s § 362 C.s.p.). V odvolaní sa popri všeobecných náležitostiach podania uvedie, proti ktorému rozhodnutiu smeruje, v akom rozsahu sa napáda, z akých dôvodov sa rozhodnutie považuje za nesprávne (odvolacie dôvody) a čoho sa odvolateľ domáha (odvolací návrh) podľa ust. § 363 C.s.p. Rozsah, v akom sa rozhodnutie napáda, môže odvolateľ rozšíriť len do uplynutia lehoty na podanie odvolania (ust. § 364 C.s.p.). Ak povinný dobrovoľne nesplní, čo mu ukladá vykonateľné rozhodnutie, oprávnený môže podať návrh na súdny výkon rozhodnutia alebo návrh na vykonanie exekúcie podľa osobitného zákona.</w:t>
      </w:r>
    </w:p>
    <w:p/>
    <w:p>
      <w:r>
        <w:t>Zdroj: KAUZIS.SK – https://www.kauzis.sk/judikatura/r/ECLI:SK:MSBA2:2025:1225200224.4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