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37Pc/21/2025 z 30. 9. 2025</w:t>
      </w:r>
    </w:p>
    <w:p>
      <w:r>
        <w:t>Rozsudok Mestského súdu Bratislava II z 30. septembra 2025, sp. zn. 37Pc/21/2025, ECLI:SK:MSBA2:2025:1225201218.3</w:t>
      </w:r>
    </w:p>
    <w:p>
      <w:r>
        <w:t>Súd: Mestský súd Bratislava II</w:t>
      </w:r>
    </w:p>
    <w:p>
      <w:r>
        <w:t>Spisová značka: 37Pc/21/2025</w:t>
      </w:r>
    </w:p>
    <w:p>
      <w:r>
        <w:t>ECLI: ECLI:SK:MSBA2:2025:1225201218.3</w:t>
      </w:r>
    </w:p>
    <w:p>
      <w:r>
        <w:t>Dátum vydania: 30. 9.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37Pc/21/2025 1225201218 30. 09. 2025 JUDr. Zuzana Lohnertová ECLI:SK:MSBA2:2025:1225201218.3</w:t>
      </w:r>
    </w:p>
    <w:p>
      <w:r>
        <w:t>ROZSUDOK V MENE SLOVENSKEJ REPUBLIKY Mestský súd Bratislava II, pred sudkyňou JUDr. Zuzanou Lohnertovou, v konaní vo veci navrhovateľa / otca/osoby povinnej platiť výživné: A. B., nar.: XX.X.XXXX, trvale bytom C. D. XXX/XX, E., štátneho občana SR, zastúpeného splnomocnenou právnou zástupkyňou JUDr. Danielou Ježovou, LL.M., PhD., advokátkou so sídlom Javorinská 13, Bratislava, IČO: 42 129 532, proti odporcovi/plnoletému synovi / osobe oprávnenej na výživné: F. B., nar.: XX.XX.XXXX, trvale bytom G. X, E., štátnemu občanovi SR, zastúpenému splnomocnenou obchodnou spoločnosťou Studio Legale, s.r.o., so sídlom Mostová 2, Bratislava, IČO: 36 811 874, o návrhu na zrušenie výživného, takto rozhodol: I. Súd zrušuje vyživovaciu povinnosť navrhovateľa/otca - osoby povinnej platiť výživné: A. B., nar.: XX.X.XXXX, trvale bytom C. D. XXX/XX, E., k odporcovi/ plnoletému synovi – osobe oprávnenej na výživné: F. B., nar.: XX.XX.XXXX, trvale bytom G. X, E., ku dňu XX.XX.XXXX, na základe písomnej dohody o urovnaní a ukončení vyživovacej povinnosti zo dňa 30.9.2025. II. Týmto rozsudkom sa mení rozsudok Okresného súdu Bratislava II č.k. 59P/37/2021-227 zo dňa 01.12.2022 v spojení s rozsudkom Krajského súdu Trnava sp.zn. 15CoP/20/2023-291 zo dňa 25.10.2023. III. Žiaden z účastníkov konania nemá nárok na náhradu trov konania. odôvodnenie:</w:t>
      </w:r>
    </w:p>
    <w:p>
      <w:r>
        <w:t>Písomné vyhotovenie rozsudku nemusí obsahovať odôvodnenie, ak je na pojednávaní vyhlásený rozsudok za prítomnosti všetkých strán alebo ich zástupcov, ktorí sa vzdajú práva odvolania ( § 221 písmeno a) zákona č. 160/2015 Z.z. Civilný sporový poriadok). Poučenie: Proti tomuto rozsudku nie je možné podať odvolanie.</w:t>
      </w:r>
    </w:p>
    <w:p/>
    <w:p>
      <w:r>
        <w:t>Zdroj: KAUZIS.SK – https://www.kauzis.sk/judikatura/r/ECLI:SK:MSBA2:2025:1225201218.3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