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41P/73/2025 z 5. 6. 2025</w:t>
      </w:r>
    </w:p>
    <w:p>
      <w:r>
        <w:t>Uznesenie Mestského súdu Bratislava II z 5. júna 2025, sp. zn. 41P/73/2025, ECLI:SK:MSBA2:2025:1225201617.2</w:t>
      </w:r>
    </w:p>
    <w:p>
      <w:r>
        <w:t>Súd: Mestský súd Bratislava II</w:t>
      </w:r>
    </w:p>
    <w:p>
      <w:r>
        <w:t>Spisová značka: 41P/73/2025</w:t>
      </w:r>
    </w:p>
    <w:p>
      <w:r>
        <w:t>ECLI: ECLI:SK:MSBA2:2025:1225201617.2</w:t>
      </w:r>
    </w:p>
    <w:p>
      <w:r>
        <w:t>Dátum vydania: 5. 6.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41P/73/2025 1225201617 05. 06. 2025 JUDr. Martina Mésarošová ECLI:SK:MSBA2:2025:1225201617.2</w:t>
      </w:r>
    </w:p>
    <w:p>
      <w:r>
        <w:t>Uznesenie Mestský súd Bratislava II v právnej veci starostlivosti súdu o maloleté dieťa: Z. L., Z. XX.XX.XXXX, bytom ako otec, dieťa zastúpené kolíznym opatrovníkom: Úrad práce, sociálnych vecí a rodiny Bratislava so sídlom Vazovova 7/A, Bratislava, dieťa matky: A. L., narodená XX.XX.XXXX, trvale pobytom Č. E. a otca: F. L.l, narodený XX.XX.XXXX, trvale pobytom B. XX, B., toho času bytom O. XX, B., v konaní o návrhu otca na nariadenie neodkladného opatrenia, takto rozhodol: I. Návrh otca na nariadenie neodkladného opatrenia s a z a m i e t a. II. Žiaden z účastníkov n e m á nárok na náhradu trov konania. odôvodnenie: 1. Návrhom doručeným Mestskému súdu Bratislava II 22.05.2025 sa otec maloletého Z. domáhal nariadenia neodkladného opatrenia, ktorým by súd zveril maloletého do osobnej starostlivosti otca a matke určil vyživovaciu povinnosť voči maloletému dieťaťu v sume 200,- eur mesačne, vždy do 15. dňa v mesiaci vopred na účet otca. 2. Otec svoj návrh na nariadenie neodkladného opatrenia odôvodnil tým, že maloletý Z. sa nachádza v jeho starostlivosti, matka sa o neho dlhodobo nezaujíma, neprispieva na výživu a nepodieľa sa na jeho výchove. Žije s partnerom K. P., ktorý otca dvakrát fyzicky napadol pred očami maloletého. Matka má ďalšie dve deti z predchádzajúcich vzťahov, o ktoré sa nestará. Jej správanie je nepredvídateľné, pravdepodobne z dôvodu drogovej závislosti. Matka maloletého bola odporúčaním otca prijatá do zamestnania s nástupným platom 1.660,- eur, avšak odišla počas skúšobnej doby, čím stratila nárok na prémiu. Vzhľadom na existujúce hrozby pre psychický a fyzický vývoj dieťaťa, nezáujem matky a potrebu zabezpečiť dieťaťu stabilné a bezpečné prostredie, je nevyhnutné, aby súd vydal neodkladné opatrenie bezodkladne. 3. K návrhu na nariadenie neodkladného opatrenia navrhovateľ pripojil nasledujúce listinné dôkazy: zmluva o sprostredkovaní prenájmu nehnuteľnosti (č. l. 5), nájomnú zmluvu (č. l. 6-9), potvrdenie o odovzdaní a prevzatí bytu (č. l. 10), príjmové pokladničné doklady (č. l. 11-12), trestné oznámenie a žiadosť o predbežné opatrenie navrhovateľa voči K. P. a A. L. (č. l. 13), predvolanie podľa § 196 ods. 2 Trestného poriadku (č. l. 15), upovedomenie o postúpení veci (č. l. 16), e-mailová komunikácia (č. l. 17-25), potvrdenie o návšteve školy (č. l. 25), rodný list maloletého (č. l. 26), textová komunikácia (č. l. 27-30). 4. Podľa § 2 ods. 1 Civilného mimosporového poriadku (ďalej len „CMP“), na konania podľa tohto zákona sa použijú ustanovenia Civilného sporového poriadku, ak tento zákon neustanovuje inak. 5. Podľa § 324 ods. 1 Civilného sporového poriadku (ďalej len „CSP“), pred začatím konania, počas konania a po jeho skončení súd môže na návrh nariadiť neodkladné opatrenie.</w:t>
      </w:r>
    </w:p>
    <w:p>
      <w:r>
        <w:t>6. Podľa § 325 ods. 1 CSP, neodkladné opatrenie môže súd nariadiť, ak je potrebné bezodkladne upraviť pomery alebo ak je obava, že exekúcia bude ohrozená. 7. Podľa § 325 ods. 2 písm. d) CSP, neodkladným opatrením možno strane uložiť najmä, aby niečo vykonala, niečoho sa zdržala alebo niečo znášala.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 326 ods. 2 CSP, k návrhu musí navrhovateľ pripojiť listiny, na ktoré sa odvoláva. 10. Podľa § 328 ods. 1 CSP, ak súd nepostupoval podľa § 327, nariadi neodkladné opatrenie, ak sú splnené podmienky podľa § 325 ods. 1, inak návrh na nariadenie neodkladného opatrenia zamietne. 11. Podľa § 329 ods. 1 veta prvá CSP, súd môže rozhodnúť o návrhu na nariadenie neodkladného opatrenia aj bez výsluchu a vyjadrenia strán a bez nariadenia pojednávania. 12. Podľa § 329 ods. 2 CSP, pre neodkladné opatrenie je rozhodujúci stav v čase vydania uznesenia súdu prvej inštancie. 13.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14. Podľa § 360 ods. 1 CMP, neodkladné opatrenie možno nariadiť aj bez návrhu v konaniach, ktoré možno začať aj bez návrhu. 15. Podľa § 366 CMP, neodkladným opatrením môže súd nariadiť platiť výživné v nevyhnutnej miere. 16.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17.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18. Názor súdu uvedený v odseku vyššie vychádza zo zákonných predpokladov formulovaných v niektorých ustanoveniach o neodkladných a iných opatreniach súdu (§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w:t>
      </w:r>
    </w:p>
    <w:p>
      <w:r>
        <w:t>19. Z návrhu otca súd zistil, že otec aktuálne žije s maloletým Z., vykonáva osobnú starostlivosť o maloletého v plnom rozsahu. Matka maloletého podľa vyjadrenia navrhovateľa neprispieva na výživu maloletého. 20. Súd po dôkladnom oboznámení sa s návrhom a pripojenými listinnými dôkazmi dospel k záveru, že v danom prípade neboli splnené podmienky na nariadenie neodkladného opatrenia tak, ako žiadal otec na základe jeho návrhu nariadiť a ktoré vyžaduje právna úprava uvedená v odsekoch vyššie. Otec nevyhnutnosť nariadenia neodkladného opatrenia neodôvodnil a neosvedčil žiadnymi skutočnosťami, ktoré by odôvodňovali bezodkladne zasiahnuť do výkonu rodičovských práv a povinností. Súd v čase rozhodovania o návrhu otca na nariadenie neodkladného opatrenia nemal za osvedčenú a ani z obsahu spisu nezistil potrebu bezodkladnej úpravy pomerov maloletého dieťaťa vo forme nariadenia neodkladného opatrenia. Inými slovami, v danej veci absentuje naliehavosť potreby neodkladnej úpravy pomerov medzi účastníkmi konania, preto návrh otca zamietol. 21. Maloletý Z. sa fakticky nachádza v osobnej starostlivosti otca a matka sa nedomáha osobnej starostlivosti o maloletého. Rodičovské práva a povinnosti, medzi ktoré patrí aj výkon osobnej starostlivosti o dieťa, prináležia obom rodičom v rovnakej miere a je primárne na ich vzájomnej dohode, ako tieto práva a povinnosti budú skutočne vykonávať. Súd nemá za osvedčené, že by sa matka maloletého domáhala výkonu osobnej starostlivosti, o čom svedčí aj vyjadrenie otca, ktorý poukázal na to, že matka sa o maloleté dieťa dlhodobo nezaujíma. Pokiaľ ide o zverenie maloletého dieťaťa neodkladným opatrením do osobnej starostlivosti otca prijal súd záver, ako už uviedol v predchádzajúcom odseku, že zo strany otca nebola osvedčená potreba bezodkladnej úpravy pomerov maloletého formou neodkladného opatrenia a zo strany súdu nebolo zistené ani žiadne potenciálne ohrozenie maloletého, ktoré by si nariadenie neodkladného opatrenia na úkor vykonaného dokazovania vyžadovalo. Zo samotného návrhu otca vyplýva, že maloleté dieťa sa v čase rozhodovania súdu nachádzalo v osobnej starostlivosti otca, ktorý osobnú starostlivosť o maloleté dieťa zabezpečuje, preto nie je daný zákonný dôvod zasiahnuť do pomerov maloletého dieťaťa, konkrétne do otázky jeho zverenia formou nariadenia neodkladného opatrenia bez vykonania riadneho dokazovania. 22. Súd mal osvedčené, že pokiaľ ide o starostlivosť o maloletého, nateraz je o dieťa postarané, dieťa nie je bez rodinného zázemia, výchovy, bez dozoru, neosvedčilo sa vážne ohrozenie alebo narušenie života, zdravia alebo priaznivého vývoja maloletého dieťaťa, preto nie je dôvodné nariadenie neodkladného opatrenia spočívajúceho vo zverení maloletého dieťaťa do osobnej starostlivosti otca, v ktorého starostlivosti sa v súčasnosti už nachádza. Otec je zároveň povinný matke umožniť styk s maloletým tak, aby boli zabezpečené práva obidvoch rodičov na výchovu a starostlivosť o maloleté dieťa a aj na jeho právo na výchovu a starostlivosť zo strany obidvoch rodičov. 23. Rovnako súd nezistil skutočnosti odôvodňujúce neodkladným opatrením nariadiť platenie výživného matke. Podľa § 366 CMP, neodkladným opatrením môže súd nariadiť platiť výživné v nevyhnutnej miere, teda ak je nutné zabezpečiť výživu maloletého dieťaťa v nevyhnutnej miere na uspokojovanie jeho základných osobných (životných) potrieb. Zároveň pri určovaní povinnosti platiť výživné je potrebné osvedčenie, že je tu nebezpečenstvo bezprostredne hroziacej ujmy. Ak súd nariadi neodkladné opatrenie podľa § 366 CMP, určuje rozsah vyživovacej povinnosti rodiča vo výške, aby boli vykryté len nevyhnutné výdavky maloletého dieťaťa. 24. Otec nepredložil súdu žiadne listinné dôkazy, z ktorých by tiež vyplývalo, že výživa a potreby maloletého sú ohrozené a napokon ani netvrdil také okolnosti a skutočnosti, ktoré by odôvodňovali a vyvodzovali záver o potrebe bezodkladnej úpravy pomerov, určením výživného vo forme neodkladného opatrenia, čím v danej veci absentuje naliehavosť potreby neodkladnej úpravy pomerov medzi účastníkmi konania. 25. V posudzovanom prípade prihliadnuc na vyššie citované zákonné ustanovenia, ako aj obsah návrhu otca, v ktorom neuviedol v čom vidí ohrozenie výživy maloletého, súd splnenie podmienok pre určenie výživného na maloleté dieťa v nevyhnutnej miere nezistil, preto návrh aj v tejto časti zamietol. Dôvodom na nariadenie neodkladného opatrenia nemôže byť iba argumentácia otca, že matka na výživu maloletého neprispieva.</w:t>
      </w:r>
    </w:p>
    <w:p>
      <w:r>
        <w:t>26. Súd zdôrazňuje, že inštitút neodkladného opatrenia neslúži na to, aby nahrádzal rozhodnutie vo veci samej, ale nato, aby neodkladne zasiahol v prípade, že dochádza k ohrozeniu práv maloletého dieťaťa, ak sú splnené všetky podmienky na jeho nariadenie, čo nie je daný prípad. Vyhovenie návrhu otca bez osvedčenia rozhodujúcich skutočností by vo svojich dôsledkoch zasiahlo do právneho postavenia dotknutých osôb vysoko nad rámec zabezpečovacieho charakteru neodkladného opatrenia. Na základe vyššie uvedených skutočností, kedy súd nemal za osvedčené naplnenie procesných podmienok pre nariadenie neodkladného opatrenia, návrh otca v celom rozsahu zamietol. 27. Podľa § 52 CMP, žiaden z účastníkov nemá nárok na náhradu trov konania, ak tento zákon neustanovuje inak. 28. Podľa § 58 CMP, o nároku na náhradu a o výške trov konania rozhoduje súd v rozhodnutí, ktorým sa konanie končí. 29. O náhrade trov konania bolo rozhodnuté podľa § 52 CMP, podľa ktorého žiaden z účastníkov nemá nárok na náhradu trov konania.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w:t>
      </w:r>
    </w:p>
    <w:p>
      <w:r>
        <w:t>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https://www.kauzis.sk/judikatura/r/ECLI:SK:MSBA2:2025:1225201617.2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