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41P/74/2025 z 29. 5. 2025</w:t>
      </w:r>
    </w:p>
    <w:p>
      <w:r>
        <w:t>Uznesenie Mestského súdu Bratislava II z 29. mája 2025, sp. zn. 41P/74/2025, ECLI:SK:MSBA2:2025:1225201643.2</w:t>
      </w:r>
    </w:p>
    <w:p>
      <w:r>
        <w:t>Súd: Mestský súd Bratislava II</w:t>
      </w:r>
    </w:p>
    <w:p>
      <w:r>
        <w:t>Spisová značka: 41P/74/2025</w:t>
      </w:r>
    </w:p>
    <w:p>
      <w:r>
        <w:t>ECLI: ECLI:SK:MSBA2:2025:1225201643.2</w:t>
      </w:r>
    </w:p>
    <w:p>
      <w:r>
        <w:t>Dátum vydania: 29. 5.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41P/74/2025 1225201643 29. 05. 2025 JUDr. Martina Mésarošová ECLI:SK:MSBA2:2025:1225201643.2</w:t>
      </w:r>
    </w:p>
    <w:p>
      <w:r>
        <w:t>Uznesenie Mestský súd Bratislava II v právnej veci starostlivosti súdu o maloleté dieťa: G. U. D. U., G. D., narodený XX.XX.XXXX, toho času umiestnený v Z. U. R. so sídlom D. X, R., B.: XX XXX XXX, D. U. A. E. E. A. X, R., zastúpené kolíznym opatrovníkom: Úrad práce, sociálnych vecí a rodiny Bratislava so sídlom Vazovova 7/A, Bratislava, dieťa matky: U. a otca: U., na návrh navrhovateľa: Úrad práce, sociálnych vecí a rodiny Bratislava so sídlom Vazovova 7/A, Bratislava, o nariadenie neodkladného opatrenia, takto rozhodol: I. Súd n a r i a ď u j e neodkladné opatrenie nasledovného znenia: Maloleté dieťa: G. U.Y., D. U., G. D., narodený XX.XX.XXXX, sa dočasne do právoplatného skončenia konania o nariadenie ústavnej starostlivosti, najneskôr však na obdobie do 29.11.2025, o d o v z d á v a do starostlivosti V. pre N. K. A. D., U.. O.., E. E. D. XX, R., B.: XX XXX XXX. Z. U. R. E. E. D. X, R., B.:XX XXX XXX, pracovisko U. A.B. E. E. A. X, R., je p o v i n n á odovzdať maloleté dieťa: G. U., D. U., G.E. D., narodený XX.XX.XXXX, do starostlivosti V. pre N. K. A. D., U.. O.., E. E. D. XX, R., B.O.: XX XXX XXX. II. Súd z a č í n a konanie o nariadenie ústavnej starostlivosti nad maloletým dieťaťom: G. U., D. U., G. D., narodený XX.XX.XXXX. III. Žiaden z účastníkov n e m á nárok na náhradu trov konania. odôvodnenie: 1. Návrhom doručeným Mestskému súdu Bratislava II (ďalej len „súd“) 26.05.2025 sa navrhovateľ, Úrad práce, sociálnych vecí a rodiny Bratislava (ďalej len „ÚPSVaR BA“) domáhal nariadenia neodkladného opatrenia podľa § 367 ods. 1 Civilného mimosporového poriadku (ďalej ako „CMP“), ktorým uloží Z. U. R. E. E. D.F. X, R., D. U. A. E. E. A. X, R. (ďalej len „zdravotnícke zariadenie“) povinnosť odovzdať maloleté dieťa: G. U., D. U., G.E. D., U. XX.XX.XXXX, do starostlivosti V. pre N. K. A. D., U.. O.., E. E. D. XX, R.. 2. K návrhu navrhovateľ pripojil nasledovné listinné dôkazy: rodný list maloletého dieťaťa, anamnestické údaje o matke zo 16.05.2025, oznámenie o narodení - Z. D.A. zo 16.05.2025, e-mailová komunikácia medzi ÚPSVaR BA a V. D., lekársku správu maloletého dieťaťa z 21.05.2025. 3. Navrhovateľ návrh odôvodnil nasledovnými skutočnosťami: 16.05.2025 bolo ÚPSVaR BA zo zdravotníckeho zariadenia oznámené, že sa 16.05.2025 narodilo dieťa, ktorého matka požiadala o Z. D.. Matka bola 16.05.2025 prepustená na vlastnú žiadosť, o dieťa neprejavila záujem. Na základe tejto skutočnosti ÚPSVaR BA navrhol, aby súd neodkladným opatrením v zmysle § 367 CMP odovzdal maloleté dieťa do starostlivosti V. pre N. K. A. D., U.. O.., E. E. D. XX, R..</w:t>
      </w:r>
    </w:p>
    <w:p>
      <w:r>
        <w:t>4. Z lekárskej správy priloženej k návrhu vyplýva, že maloletý pochádza z B.. U. I. G., ide O. E. D. Q. H. XX+X I.., E. D. T. XXXX I., N.L. XX V. E. R. D. K.. Z oznámenia o narodení vyplýva, že matka 16.05.2025 požiadala o Z. D.. 5. Lustráciou spisov vedených ohľadne maloletého dieťaťa bolo zistené, že na tunajšom súde prebieha ohľadne maloletého dieťaťa konanie o určenie mena a priezviska pod sp. zn. 41P/71/2025. 6. Podľa § 2 ods. 1 a 2 CMP, na konanie podľa tohto zákona sa použijú ustanovenia Civilného sporového poriadku, ak tento zákon neustanovuje inak (ods. 1). Na účely tohto zákona sa pojmy žaloba, strana a spor vykladajú ako návrh na začatie konania, účastník konania a konanie podľa tohto zákona, ak z povahy veci nevyplýva inak (ods. 2). 7. Podľa § 324 ods. 1 až 3 Civilného sporového poriadku (ďalej ako „CSP“), pred začatím konania, počas konania a po jeho skončení môže súd na návrh nariadiť neodkladné opatrenie (ods. 1). Na konanie o návrhu na nariadenie neodkladného opatrenia je príslušný okresný súd (ods. 2). Neodkladné opatrenie súd nariadi iba za predpokladu, ak sledovaný účel nemožno dosiahnuť zabezpečovacím opatrením (ods. 3). 8. Podľa § 325 ods. 1 CSP, neodkladné opatrenie môže súd nariadiť, ak je potrebné bezodkladne upraviť pomery alebo ak je obava, že exekúcia bude ohrozená. 9.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329 ods. 1 veta prvá CSP, súd môže rozhodnúť o návrhu na nariadenie neodkladného opatrenia aj bez výsluchu a vyjadrenia strán a bez nariadenia pojednávania. 11. Podľa § 329 ods. 2 CSP, pre neodkladné opatrenie je rozhodujúci stav v čase vydania uznesenia súdu prvej inštancie. 12. Podľa § 330 ods. 1 CSP, súd môže určiť, že neodkladné opatrenie bude trvať len po určený čas. 13. Podľa § 367 ods. 1 až 5 CMP, neodkladným opatrením môže súd nariadiť, aby ten, kto má maloletého dočasne pri sebe, maloletého dočasne odovzdal do starostlivosti toho, koho označí súd, alebo do striedavej osobnej starostlivosti (ods. 1). Ak súd neodkladným opatrením nariadi odovzdanie maloletého do starostlivosti zariadenia na výkon rozhodnutia súdu, určí zároveň čas trvania neodkladného opatrenia, a to najdlhšie na šesť mesiacov (ods. 2). O návrhu na nariadenie neodkladného opatrenia rozhodne súd najneskôr do siedmich dní od doručenia návrhu. V tejto lehote súd uznesenie vyhotoví (ods. 3). Uznesenie o nariadení neodkladného opatrenia je vykonateľné vyhlásením; ak sa nevyhlasuje, je vykonateľné, len čo bolo vyhotovené (ods. 4).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(ods. 5). 14. Podľa článku 3 Dohovoru o právach dieťaťa, záujem dieťaťa musí byť prvoradým hľadiskom pri akýchkoľvek postupoch týkajúcich sa detí, či už vykonávaných súkromnými zariadeniami sociálnej starostlivosti, súdmi, správnymi alebo zákonodarnými orgánmi. 15. Podľa § 23 ods. 2 CMP, ak tento zákon neustanovuje inak, možno začať konanie aj bez návrhu. O začatí konania bez návrhu súd vydá uznesenie. 16. Podľa § 24 CMP, konanie je začaté doručením návrhu na začatie konania súdu alebo vydaním uznesenia o začatí konania.</w:t>
      </w:r>
    </w:p>
    <w:p>
      <w:r>
        <w:t>17. Podľa § 27 CMP, ak sa konanie začalo bez návrhu, doručí súd uznesenie o začatí konania účastníkom do vlastných rúk. 18. Neodkladné opatrenie je zabezpečovacím inštitútom v civilnom mimosporovom procese a jeho zabezpečovacia funkcia sa prejavuje najmä v schopnosti zabrániť dočasnou alebo provizórnou úpravou nepriaznivým následkom, ktoré by mohli pred začatím konania alebo už v začatom konaní nastať. Účelom inštitútu neodkladného opatrenia je rýchla a dočasná úprava právnych pomerov účastníkov, ktorá však zásadne nemôže prejudikovať práva a záujmy účastníkov. Zákonná formulácia § 367 CMP neupravuje konkrétne situácie, v ktorých môže súd pristúpiť k nariadeniu neodkladného opatrenia, t. j. môže k nemu pristúpiť v závislosti od konkrétnych okolností, pričom súd musí iba starostlivo uvážiť, či sú pre také opatrenie splnené všetky zákonné podmienky. Predpokladom jeho nariadenia je teda existencia tak naliehavej potreby operatívneho zákroku, ktorá neznesie odklad a nie je možné ju vyriešiť až rozhodnutím vo veci samej, pričom je potrebné vždy prihliadať na záujem maloletého dieťaťa, ktorý musí byť prvoradým hľadiskom pri akýchkoľvek postupoch týkajúcich sa detí, či už vykonávaných súkromnými zariadeniami sociálnej starostlivosti, súdmi, správnymi alebo zákonodarnými orgánmi (čl. 3 Dohovoru o právach dieťaťa, záujem dieťaťa). Takýmto rozhodnutím je možné urýchlene a pružne riešiť situácie, keď je potrebný okamžitý zásah súdu. U maloletých pôjde v zásade o zásah do stavu, ktorým je bezprostredne ohrozená ich výživa, výchova, prípadne iné dôležité záujmy. 19. Pred nariadením neodkladného opatrenia nemusí byť nárok dokázaný, musí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To však neznamená, že súd môže nariadiť neodkladné opatrenie len na základe tvrdení navrhovateľa bez osvedčenia aspoň základných skutočností, ktoré by umožnili prijať záver o pravdepodobnosti nároku, ktorému sa má poskytnúť neodkladná dočasná ochrana, alebo bez osvedčenia nebezpečenstva bezprostredne hroziacej ujmy. Základnou podmienkou na nariadenie neodkladného opatrenia teda je, aby účastník osvedčil uplatňovaný nárok a aby neboli vážnejšie pochybnosti o potrebe neodkladnej úpravy pomerov, ktorá nemusí vyplývať len z naliehavosti situácie, ale v prípade konania starostlivosti súdu o maloletých aj z existencie záujmu maloletého dieťaťa. Procesnú zodpovednosť v uvedenom smere nesie navrhovateľ neodkladného opatrenia. 20. Zmyslom právnej úpravy neodkladného opatrenia v konaní o starostlivosti súdu o maloleté deti je ochrana práv detí v prípade konkrétneho ohrozenia (napr. výchovy, zdravia alebo života maloletého, o ktorého právach a povinnostiach sa má konať) a to len do doby, kým o starostlivosti o maloleté dieťa nebude rozhodnuté podľa príslušných ustanovení Zákona o rodine. V konaní starostlivosti súdu o maloleté deti súd nariadi neodkladné opatrenie vtedy, ak má za to, že riešenie situácie maloletého dieťaťa neznesie odklad, napr. keď je priamo ohrozená jeho výživa, alebo keď musí byť okamžite vyňaté z doterajšieho výchovného prostredia, prípadne, ak ide o iné dôležité záujmy. 21. Súd na základe vyššie uvedených skutočností dospel k záveru, že v danom prípade sú splnené zákonné podmienky pre nariadenie neodkladného opatrenia v požadovanom smere. Matka maloletého dieťaťa požiadala o Z. D. a 16.05.2025 opustila nemocnicu, preto v čase rozhodovania súdu nie je známa osoba, ktorá by zabezpečila starostlivosť o maloleté dieťa (otec maloletého nie je v rodnom liste uvedený). V danom prípade je potrebné zasiahnuť bezodkladne formou procesného inštitútu neodkladného opatrenia, keďže ide o novorodenca, ktorému je potrebné zabezpečiť starostlivosť. S poukazom na vyššie uvedené súd návrhu Úradu práce, sociálnych vecí a rodiny Bratislava v plnom rozsahu vyhovel, keď nariadil odovzdanie maloletého dieťaťa do starostlivosti V. pre N. K. A. D., U.. O.., E. E. D. XX, R., ktorá bude dočasne zabezpečovať starostlivosť o maloleté dieťa, pričom uložil Z. U. R. E. E. D. X, R., B.:XX XXX XXX, D. U. A. E. E. A. X, R., povinnosť odovzdať maloleté dieťa do starostlivosti uvedeného zariadenia. 22. Z dôvodu, že navrhovateľ nepodal vo veci maloletého dieťaťa návrh na začatie konania vo veci samej, súd v súlade § 23 ods. 2 CMP začal ex offo konanie o nariadenie ústavnej starostlivosti nad maloletým dieťaťom, v ktorom po vykonanom dokazovaní meritórne rozhodne o tom, kto bude zabezpečovať osobnú starostlivosť o maloleté dieťa.</w:t>
      </w:r>
    </w:p>
    <w:p>
      <w:r>
        <w:t>23. V súlade s § 367 ods. 2 CMP súd vymedzil trvanie neodkladného opatrenia do právoplatného skončenia vyššie uvedeného konania o nariadenie ústavnej starostlivosti, najneskôr však na obdobie 6 mesiacov od vykonateľnosti tohto uznesenia, t. j. do 29.11.2025. 24. Reflektujúc vyššie uvedené súd konštatuje, že v danom prípade bola preukázaná naliehavá potreba dočasnej úpravy pomerov účastníkov a boli dané podmienky pre nariadenie neodkladného opatrenia. Maloleté dieťa sa v súčasnosti nachádza v zdravotníckom zariadení, ktoré je zariadením určeným výlučne pre poskytovanie zdravotníckej a nie náhradnej starostlivosti, preto je nevyhnutné jeho urýchlené umiestnenie do centra pre deti a rodiny tak, aby bola zabezpečená starostlivosť o maloleté dieťa. 25. O trovách konania súd rozhodol podľa § 52 CMP a to tak, že žiaden z účastníkov nemá nárok na náhradu trov konania, ak tento zákon neustanovuje inak, s poukazom na to, že im žiadne trovy konania nevznikli. Poučenie: Proti I. a III. výroku enunciátu tohto uznesenia je prípustné odvolanie (§ 357 písm. d) a m) CSP). Proti II. výroku enunciátu tohto uzneseniu nie je prípustné odvolanie (§ 355 ods. 2 v spojení s § 357 a contrario CSP). Odvolanie len proti odôvodneniu rozhodnutia nie je prípustné (§ 358 CSP). Odvolanie môže podať strana, v ktorej neprospech bolo rozhodnutie vydané (§ 359 CSP). Odvolanie sa podáva v lehote 15 dní od doručenia rozhodnutia na súde, proti ktorého rozhodnutiu smeruje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w:t>
      </w:r>
    </w:p>
    <w:p>
      <w:r>
        <w:t>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https://www.kauzis.sk/judikatura/r/ECLI:SK:MSBA2:2025:1225201643.2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