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9P/105/2025 z 2. 10. 2025</w:t>
      </w:r>
    </w:p>
    <w:p>
      <w:r>
        <w:t>Rozsudok Mestského súdu Bratislava II z 2. októbra 2025, sp. zn. 9P/105/2025, ECLI:SK:MSBA2:2025:1225202425.2</w:t>
      </w:r>
    </w:p>
    <w:p>
      <w:r>
        <w:t>Súd: Mestský súd Bratislava II</w:t>
      </w:r>
    </w:p>
    <w:p>
      <w:r>
        <w:t>Spisová značka: 9P/105/2025</w:t>
      </w:r>
    </w:p>
    <w:p>
      <w:r>
        <w:t>ECLI: ECLI:SK:MSBA2:2025:1225202425.2</w:t>
      </w:r>
    </w:p>
    <w:p>
      <w:r>
        <w:t>Dátum vydania: 2.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9P/105/2025 1225202425 02. 10. 2025 JUDr. Petra Priečinská ECLI:SK:MSBA2:2025:1225202425.2</w:t>
      </w:r>
    </w:p>
    <w:p>
      <w:r>
        <w:t>ROZSUDOK V MENE SLOVENSKEJ REPUBLIKY Mestský súd Bratislava II v konaní pred sudkyňou JUDr. Petrou Priečinskou, v mimosporovej veci navrhovateľa – manžela: A. B., nar. XX.XX.XXXX, trvale bytom C. D. XXXXX/XX, E., proti manželke: F. B., G. E., nar. XX.XX.XXXX, trvale bytom C. D. XXXXX/XX, E., v konaní o rozvod manželstva a úpravu výkonu rodičovských práv a povinností k maloletému dieťaťu: A. B., nar. XX.XX.XXXX, zastúpené Úradom práce, sociálnych vecí a rodiny Bratislava, Vazovova 7/A, Bratislava, takto rozhodol: I. Súd manželstvo účastníkov konania A. B., nar. XX.XX.XXXX a F. B., G. E., nar. XX.XX.XXXX, uzavreté dňa XX.XX.XXXX v G., B. G., zapísané v knihe manželstiev MV SR – osobitná matrika E., vo zväzku H., ročník XXXX, strana XXX, pod poradovým číslom XXX, rozvádza. II. Súd schvaľuje dohodu rodičov o úprave výkonu rodičovský práv a povinností na čas po rozvode manželstva v nasledovnom znení: Maloleté dieťa, A. B., nar. XX.XX.XXXX sa na čas po rozvode manželstva zveruje do striedavej osobnej starostlivosti rodičov a to tak, že: - v nepárnom týždni od nedele od 18:00 hod. do nedele párneho týždňa do 18:00 hod. bude maloletá A. v osobnej starostlivosti matky, - v párnom týždni od nedele od 18:00 hod. do nedele nepárneho týždňa 18:00 hod. bude maloletá A. v osobnej starostlivosti otca. Obidvaja rodičia sú oprávnení a povinní maloleté dieťa zastupovať a spravovať jeho majetok. Počas prázdnin, sviatkov a dni pracovného pokoja sa upravuje styk nasledovne: - počas vianočných prázdnin sa rodičia budú riadiť týždňovým cyklom okrem dňa 24.12., ktorý pripadne na nepárny týždeň, kedy mal. A. bude v čase do 18:00 hod. v starostlivosti matky a od 24.12. od 18:00 do 26.12. do 18:00 hod. bude v starostlivosti otca a ak 24.12. pripadne na párny týždeň, mal. A. bude v starostlivosti otca do 18:00 hod. a od 24.12.18:00 hod. do 26. 12. do 18:00 hod. v starostlivosti matky. - na Silvestra v nepárnom roku od 31.12. od 9.00 hod do l.1. nasledujúceho kalendárneho roka do 11.00 hod. bude mal. A. v starostlivosti matky a v párnom roku od 31. 12. 9:00 hod do 1.1. nasledujúceho kalendárneho roka do 11.00 hod. bude mal. A. v starostlivosti. otca - počas jarných prázdnin v nepárnom roku od soboty od 10,00 hod. do nedele nasledujúceho týždňa do 18,00 hod. bude mal. A. v starostlivosti otca v párnom roku od soboty od 10,00 hod. do nedele nasledujúceho týždňa do 18,00 hod. bude mal. A. v starostlivosti matky. - počas veľkonočných sviatkov každý párny rok od piatku od 10,00 hod. do pondelka do 18,00 hod. bude mal. A. v starostlivosti otca a každý nepárny rok od piatku od 10,00 hod. do pondelka do 18,00 hod. bude mal. A. v starostlivosti matky.</w:t>
      </w:r>
    </w:p>
    <w:p>
      <w:r>
        <w:t>- v každom kalendárnom roku počas letných prázdnin o od 01.07. od 9.00 hod. do 10.07. do 18,00 hod bude mal. A. v starostlivosti otca a od 10. 7. 18:00 hod. do 20.7. do 9:00 hod. bude mal. A. v starostlivosti matky, - od 20.07. od 9.00 hod. do 30.07. do 18.00 hod. v starostlivosti otca a od 30. 7. 18:00 hod. do 10.8. do 9:00 hod. v starostlivosti matky, - od 10.08. od 9.00 hod. do 20.08. do 18.00 hod. v starostlivosti otca a od 20. 8. 18:00 hod. do 31.8. do 9:00 hod. v starostlivosti matky, Rodičia si maloletú dcéru odovzdajú a prevezmú do osobnej starostlivosti v určenom čase vždy v mieste bydliska rodiča, ktorý bude osobnú starostlivosť zabezpečovať v nasledujúcom časovo vymedzenom období. Výživné na maloletú sa na žiadosť rodičov neurčuje. III. Žiaden z účastníkov nemá nárok na náhradu trov konania. odôvodnenie: Písomné vyhotovenie rozsudku neobsahuje odôvodnenie, pretože rozsudok bol vyhlásený na pojednávaní za prítomnosti všetkých účastníkov konania, ktorí sa vzdali práva podať voči rozsudku odvolanie (§ 221 písm. a) zákona č. 160/2015 Z.z. Civilný sporový poriadok). Poučenie: Proti tomuto rozsudku odvolanie nie je prípustné, pretože účastníci konania sa na pojednávaní, na ktorom bol rozsudok vyhlásený práva na podanie odvolania vzdali. ( § 368 CSP) Ak povinný dobrovoľne nesplní, čo mu ukladá vykonateľné rozhodnutie, oprávnený môže podať návrh na vykonanie exekúcie podľa osobitného zákona; ak ide o rozhodnutie o výchove maloletých detí,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https://www.kauzis.sk/judikatura/r/ECLI:SK:MSBA2:2025:1225202425.2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