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73Pc/7/2025 z 16. 4. 2025</w:t>
      </w:r>
    </w:p>
    <w:p>
      <w:r>
        <w:t>Rozsudok Mestského súdu Bratislava II z 16. apríla 2025, sp. zn. 73Pc/7/2025, ECLI:SK:MSBA2:2025:1425200082.2</w:t>
      </w:r>
    </w:p>
    <w:p>
      <w:r>
        <w:t>Súd: Mestský súd Bratislava II</w:t>
      </w:r>
    </w:p>
    <w:p>
      <w:r>
        <w:t>Spisová značka: 73Pc/7/2025</w:t>
      </w:r>
    </w:p>
    <w:p>
      <w:r>
        <w:t>ECLI: ECLI:SK:MSBA2:2025:1425200082.2</w:t>
      </w:r>
    </w:p>
    <w:p>
      <w:r>
        <w:t>Dátum vydania: 16.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73Pc/7/2025 1425200082 16. 04. 2025 JUDr. Emília Kosturková ECLI:SK:MSBA2:2025:1425200082.2</w:t>
      </w:r>
    </w:p>
    <w:p>
      <w:r>
        <w:t>ROZSUDOK V MENE SLOVENSKEJ REPUBLIKY Mestský súd Bratislava II, sudkyňou JUDr. Emíliou Kosturkovou, v právnej veci účastníkov konania: manželka - J.. J. M., nar. XX.XX.XXXX, trvale bytom W. XXXX/X, U., manžel - Z.. Y. M., nar. XX.XX.XXXX, trvale bytom X. XXXX/XX, U., o návrhu manželky na rozvod manželstva, takto rozhodol: I. Súd manželstvo J.. J. M., rod. X., nar. XX.XX.XXXX a Z.. Y. M., nar. XX.XX.XXXX, uzavreté dňa XX.XX.XXXX v S., zapísané v knihe manželstiev matričného úradu S., vo zväzku XX, ročník XXXX, na strane XXX, pod poradovým číslom XX, rozvádza. II. Žiaden z účastníkov nemá nárok na náhradu trov konania. odôvodnenie: Tento rozsudok neobsahuje odôvodnenie v súlade s § 221 písm. a) CSP, podľa ktorého písomné vyhotovenie rozsudku nemusí obsahovať odôvodnenie, ak je na pojednávaní vyhlásený rozsudok za prítomnosti všetkých strán alebo ich zástupcov, ktorí sa vzdajú odvolania. Poučenie: Proti rozsudku súdu prvej inštancie je prípustné odvolanie, ak to zákon nevylučuje (§ 355 ods. 1 CSP). Po vyhlásení rozsudku sa osoby oprávnené podať odvolanie tohto práva voči súdu vzdali písomne do zápisnice (§ 368 CSP), preto odvolanie proti tomuto rozsudku nie je prípustné.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https://www.kauzis.sk/judikatura/r/ECLI:SK:MSBA2:2025:1425200082.2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