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 sp. zn. 26Pu/6/2026 z 20. 1. 2026</w:t>
      </w:r>
    </w:p>
    <w:p>
      <w:r>
        <w:t>Uznesenie Mestského súdu Bratislava II z 20. januára 2026, sp. zn. 26Pu/6/2026, ECLI:SK:MSBA2:2026:1226200077.3</w:t>
      </w:r>
    </w:p>
    <w:p>
      <w:r>
        <w:t>Súd: Mestský súd Bratislava II</w:t>
      </w:r>
    </w:p>
    <w:p>
      <w:r>
        <w:t>Spisová značka: 26Pu/6/2026</w:t>
      </w:r>
    </w:p>
    <w:p>
      <w:r>
        <w:t>ECLI: ECLI:SK:MSBA2:2026:1226200077.3</w:t>
      </w:r>
    </w:p>
    <w:p>
      <w:r>
        <w:t>Dátum vydania: 20. 1.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26Pu/6/2026 1226200077 20. 01. 2026 JUDr. Peter Rajňák ECLI:SK:MSBA2:2026:1226200077.3</w:t>
      </w:r>
    </w:p>
    <w:p>
      <w:r>
        <w:t>Uznesenie Mestský súd Bratislava II vo veci prípustnosti prevzatia a držania v zdravotníckom zariadení umiestnenej: V. A., narodená XX.XX.XXXX, trvale pobytom B. XXXX/XX, B., v zdravotníckom zariadení: Univerzitná nemocnica Bratislava, Pažítková 4, Bratislava, pracovisko: Z. Q.. C. T. F., T. XX, B., X. H., takto rozhodol: I. Súd konanie o prípustnosti prevzatia a držania umiestnenej: V. A., narodená XX.XX.XXXX, trvale pobytom B. XXXX/XX, B. v zdravotníckom zariadení z a s t a v u j e. II. Žiaden z účastníkov n e m á nárok na náhradu trov konania. odôvodnenie: 1. V konaní vedenom Mestským súdom Bratislava II pod sp. zn. 26Pu/6/2026 sa koná o prípustnosti prevzatia a držania umiestnenej v zdravotníckom zariadení. Súd uznesením z 12.01.2026, sp. zn. 26Pu/6/2026-14 rozhodol, že prevzatie umiestnenej bolo prípustné. 2. Dňa 15.01.2026 bolo tunajšiemu súdu doručené podanie, v ktorom zdravotnícke zariadenie informovalo súd, že umiestnená podpísala 15.01.2026 informovaný súhlas s hospitalizáciou. 3. Dňa 16.01.2026 bolo tunajšiemu súdu doručené podanie, v ktorom zdravotnícke zariadenie informovalo súd, že umiestnená bola zo zdravotníckeho zariadenia prepustená 16.01.2026 domov. 4. Z dôvodu, že umiestnená bola zo zdravotníckeho zariadenia prepustená v zmysle § 264 Civilného mimosporového poriadku, stratila postavenie účastníka konania. Nie je preto daný dôvod, aby súd ďalej riešil otázku ďalšieho držania umiestnenej v zdravotníckom zariadení. Súd preto podľa § 2 ods. 1 Civilného mimosporového poriadku v spojení s § 161 ods. 1 a 2 Civilného sporového poriadku konanie zastavil. 5. O náhrade trov konania súd rozhodol podľa § 52 Civilného mimosporového poriadku, podľa ktorého žiaden z účastníkov nemá nárok na náhradu trov konania, ak tento zákon neustanovuje inak. Poučenie: Proti tomuto rozhodnutiu je prípustné odvolanie v lehote 15 dní od doručenia uznesenia na súde, proti ktorého uzneseniu smeruje. Odvolanie môže podať strana, v ktorej neprospech bolo rozhodnutie vydané. Odvolanie len proti odôvodneniu rozhodnutia nie je prípustné. V odvolaní sa okrem toho, ktorému súdu je určené, kto ho robí, ktorej veci sa týka (vrátane uvedenia spisovej značky konania), čo sa ním sleduje a podpisu uvedie aj to,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https://www.kauzis.sk/judikatura/r/ECLI:SK:MSBA2:2026:1226200077.3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