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26P/8/2026 z 9. 6. 2026</w:t>
      </w:r>
    </w:p>
    <w:p>
      <w:r>
        <w:t>Rozsudok Mestského súdu Bratislava II z 9. júna 2026, sp. zn. 26P/8/2026, ECLI:SK:MSBA2:2026:1226200215.3</w:t>
      </w:r>
    </w:p>
    <w:p>
      <w:r>
        <w:t>Súd: Mestský súd Bratislava II</w:t>
      </w:r>
    </w:p>
    <w:p>
      <w:r>
        <w:t>Spisová značka: 26P/8/2026</w:t>
      </w:r>
    </w:p>
    <w:p>
      <w:r>
        <w:t>ECLI: ECLI:SK:MSBA2:2026:1226200215.3</w:t>
      </w:r>
    </w:p>
    <w:p>
      <w:r>
        <w:t>Dátum vydania: 9. 6.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26P/8/2026 1226200215 09. 06. 2026 JUDr. Peter Rajňák ECLI:SK:MSBA2:2026:1226200215.3</w:t>
      </w:r>
    </w:p>
    <w:p>
      <w:r>
        <w:t>ROZSUDOK V MENE SLOVENSKEJ REPUBLIKY Mestský súd Bratislava II sudcom JUDr. Petrom Rajňákom vo veci starostlivosti súdu o maloleté dieťa: H. E., narodený XX.XX.XXXX, bytom u matky, v konaní zastúpené kolíznym opatrovníkom Úradom práce, sociálnych vecí a rodiny Bratislava, so sídlom Vazovova 7/A, Bratislava, matky: Z. D., narodená XX.XX.XXXX, trvale pobytom M. XXXX/XX, C., a otca: Q. E., narodený XX.XX.XXXX, trvale pobytom F. XXX/X, C., v konaní o návrhu rodičov na úpravu výkonu rodičovských práv a povinností k maloletému dieťaťu, takto rozhodol: I. Súd schvaľuje dohodu rodičov o úprave práv a povinností rodičov k maloletému H. E., narodenému XX.XX.XXXX tak, že: 1. Maloletý H. E., narodený XX.XX.XXXX sa zveruje do osobnej starostlivosti matky, zastupovať maloletého a spravovať jeho majetok sú oprávnení obidvaja rodičia. 2. Otec sa zaväzuje prispievať na výživu maloletého H. E., narodeného XX.XX.XXXX od 01.06.2026 sumou vo výške 300 eur mesačne, vždy do 15. dňa toho ktorého mesiaca vopred k rukám matky. 3. Stretávanie sa otca s maloletým sa neupravuje. II. Žiaden z účastníkov nemá nárok na náhradu trov konania. odôvodnenie: Podľa § 221 písm. a) Civilného sporového poriadku (ďalej len „CSP“), písomné vyhotovenie rozsudku nemusí obsahovať odôvodnenie, ak je na pojednávaní vyhlásený rozsudok za prítomnosti všetkých strán alebo ich zástupcov, ktorí sa vzdajú odvolania. Vzhľadom na to, že účastníci sa na pojednávaní konanom 09.06.2026 vzdali práva na podanie odvolania, rozsudok neobsahuje odôvodnenie. Poučenie: Vzhľadom na skutočnosť, že účastníci sa po vyhlásení rozsudku vzdali práva podať odvolanie, odvolanie účastníkov bude právne neúčinné a rozsudok nadobudne právoplatnosť dňom doručenia (§ 368 CSP). Proti výroku, ktorým bola schválená dohoda rodičov, rodičia nie sú oprávnení podať odvolanie (§ 122 Civilného mimosporového poriadku), o čom boli rodičia súdom poučení. Ak povinný dobrovoľne nesplní, čo mu ukladá vykonateľné rozhodnutie, oprávnený môže podať návrh na súdny výkon exekúcie podľa osobitného zákona.</w:t>
      </w:r>
    </w:p>
    <w:p/>
    <w:p>
      <w:r>
        <w:t>Zdroj: KAUZIS.SK – https://www.kauzis.sk/judikatura/r/ECLI:SK:MSBA2:2026:1226200215.3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