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69Pu/9/2026 z 18. 9. 2026</w:t>
      </w:r>
    </w:p>
    <w:p>
      <w:r>
        <w:t>Uznesenie Mestského súdu Bratislava II z 18. septembra 2026, sp. zn. 69Pu/9/2026, ECLI:SK:MSBA2:2026:1226203003.3</w:t>
      </w:r>
    </w:p>
    <w:p>
      <w:r>
        <w:t>Súd: Mestský súd Bratislava II</w:t>
      </w:r>
    </w:p>
    <w:p>
      <w:r>
        <w:t>Spisová značka: 69Pu/9/2026</w:t>
      </w:r>
    </w:p>
    <w:p>
      <w:r>
        <w:t>ECLI: ECLI:SK:MSBA2:2026:1226203003.3</w:t>
      </w:r>
    </w:p>
    <w:p>
      <w:r>
        <w:t>Dátum vydania: 18. 9.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69Pu/9/2026 1226203003 18. 09. 2026 Mgr. Katarína Mužilová ECLI:SK:MSBA2:2026:1226203003.3</w:t>
      </w:r>
    </w:p>
    <w:p>
      <w:r>
        <w:t>Uznesenie Mestský súd Bratislava II v Bratislave vo veci prípustnosti držania umiestneného: W. I.Í., T.. XX.XX.XXXX, občan Slovenskej republiky, trvale bytom Vlčie hrdlo 589/63, Bratislava, v zdravotníckom zariadení: Univerzitnej nemocnice Bratislava, IČO: 31 813 861, so sídlom Pažítková 4, Bratislava, pracovisko: Psychiatrická klinika SZU a UNB, Nemocnica Ružinov, so sídlom Ružinovská 6, Bratislava, takto rozhodol: I. Súd konanie z a s t a v u j e. II. Žiaden z účastníkov n e m á n á r o k na náhradu trov konania. odôvodnenie: 1. Uznesením Mestského súdu Bratislava II, č. k. 69Pu/9/2026-15 zo dňa 04.09.2026, súd rozhodol, že prevzatie W. I., T.. XX.XX.XXXX, U. H. D. R.S. XXX/XX, H. do zdravotníckeho zariadenia: Univerzitná nemocnica Bratislava, so sídlom Pažítková 4, Bratislava, pracovisko: Psychiatrická klinika SZU a UNB, Nemocnica Ružinov, so sídlom Ružinovská 6, Bratislava, bolo prípustné. 2. Podaním doručeným súdu dňa 11.09.2026 zdravotnícke zariadenie oznámilo, že umiestnený bol dňa 11.09.2026 prepustený do ambulantnej starostlivosti. 3. Podľa § 265 zákona č. 161/2015 Z. z. Civilného mimosporového poriadku ( ďalej ako „CMP“), po právoplatnosti uznesenia, ktorým súd vyslovil, že prevzatie umiestneného do zdravotníckeho zariadenia bolo prípustné, pokračuje súd v konaní o prípustnosti držania v zdravotníckom zariadení. 4. Podľa § 2 ods. 1 CMP, na konania podľa tohto zákona sa použijú ustanovenia Civilného sporového poriadku, ak tento zákon neustanovuje inak. 5. Podľa § 161 ods. 1 a 2 zákona č. 160/2015 Z. z. Civilný sporový poriadok (ďalej len „CSP“), ak tento zákon neustanovuje inak, súd kedykoľvek počas konania prihliada na to, či sú splnené podmienky, za ktorých môže konať a rozhodnúť (ďalej len „procesné podmienky“). Ak ide o nedostatok procesnej podmienky, ktorý nemožno odstrániť, súd konanie zastaví. 6. S poukazom na citované ustanovenia, súd v zmysle ustanovenia § 161 CSP konanie zastavil, nakoľko došlo k prepusteniu p. W. I., T.. XX.XX.XXXX zo zdravotníckeho zariadenia a odpadol teda dôvod pre ďalšie konanie vo veci samej a autoritatívne rozhodnutie vo veci prípustnosti držania menovaného v zdravotníckom zariadení. 7. O nároku účastníkov na náhradu trov konania súd rozhodol podľa § 52 CMP, podľa ktorého žiaden z účastníkov nemá nárok na náhradu trov konania, ak tento zákon neustanovuje inak.</w:t>
      </w:r>
    </w:p>
    <w:p>
      <w:r>
        <w:t>Poučenie: Proti tomuto uzneseniu je prípustné odvolanie. Odvolanie môže podať účastník, v neprospech ktorého bolo uznesenie vydané. Odvolanie sa podáva v lehote 15 dní od doručenia uznesenia na Mestskom súde Bratislava II. Odvolanie možno podať písomne, a to v listinnej podobe alebo v elektronickej podobe. Odvolanie podané v elektronickej podobe bez autorizácie podľa osobitného predpisu treba dodatočne doručiť v listinnej podobe alebo v elektronickej podobe autorizované podľa osobitného predpisu; ak sa dodatočne nedoručí súdu do desiatich dní, na odvolanie sa neprihliada. Súd na dodatočné doručenie odvolania nevyzýva.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(h) rozhodnutie súdu prvej inštancie vychádza z nesprávneho právneho posúdenia veci, (i) právoplatné uznesenie súdu prvej inštancie, ktoré predchádzalo rozhodnutiu vo veci samej, má vadu uvedenú v písmenách a) až h), ak táto vada mala vplyv na rozhodnutie vo veci samej, alebo (j) súd prvej inštancie nesprávne alebo neúplne zistil skutočný stav veci. Odvolanie podané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odvolania na trovy odvolateľa.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https://www.kauzis.sk/judikatura/r/ECLI:SK:MSBA2:2026:1226203003.3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