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III sp. zn. 79Ca/11/2024 z 13. 11. 2024</w:t>
      </w:r>
    </w:p>
    <w:p>
      <w:r>
        <w:t>Rozsudok Mestského súdu Bratislava III z 13. novembra 2024, sp. zn. 79Ca/11/2024, ECLI:SK:MSBA3:2024:1324201630.2</w:t>
      </w:r>
    </w:p>
    <w:p>
      <w:r>
        <w:t>Súd: Mestský súd Bratislava III</w:t>
      </w:r>
    </w:p>
    <w:p>
      <w:r>
        <w:t>Spisová značka: 79Ca/11/2024</w:t>
      </w:r>
    </w:p>
    <w:p>
      <w:r>
        <w:t>ECLI: ECLI:SK:MSBA3:2024:1324201630.2</w:t>
      </w:r>
    </w:p>
    <w:p>
      <w:r>
        <w:t>Dátum vydania: 13. 11.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Bratislava III 79Ca/11/2024 1324201630 13. 11. 2024 Mgr. Eva Vallová ECLI:SK:MSBA3:2024:1324201630.2</w:t>
      </w:r>
    </w:p>
    <w:p>
      <w:r>
        <w:t>ROZSUDOK V MENE SLOVENSKEJ REPUBLIKY Mestský súd Bratislava III v konaní pred sudkyňou Mgr. Evou Vallovou v spore žalobcu: Slovenský ochranný zväz autorský pre práva k hudobným dielam, Rastislavova 914/3 821 08 Bratislava, IČO: 00 178 454, zastúpeného: AK Herceg, s. r. o., Košická 56, 821 08 Bratislava, IČO: 35 890 240, proti žalovanému: PKC Slovakia, s. r. o., Kátovská 1131/12, 908 51 Holíč, IČO: 46 725 733, o zaplatenie 86,52 EUR s prísl. takto rozhodol: Žalovaný j e p o v i n n ý zaplatiť žalobcovi 86,52 EUR s úrokom z omeškania 5% ročne zo sumy 40,80 EUR od 27.05.2022 do zaplatenia, s úrokom z omeškania 5% ročne zo sumy 45,72 EUR od 07.07.2023 do zaplatenia do troch dní od právoplatnosti tohto rozsudku. Žalobcovi sa proti žalovanému p r i z n á v a nárok na náhradu trov konania 100%. odôvodnenie: 1. Žalobca sa žalobou doručenou súdu dňa 20.02.2024 domáhal proti žalovanému zaplatenia 86,52 EUR s príslušenstvom titulom nároku na autorskú oR. 2. Podľa § 273 zákona č. 160/2015 Z. z. Civilný sporový poriadok (ďalej len „C. s. p.“), súd môže aj bez nariadenia pojednávania rozhodnúť o žalobe podľa § 137 písm. a) rozsudkom pre zmeškanie, ktorým žalobe vyhovie, ak a) uznesením uložil žalovanému povinnosť v určenej lehote písomne vyjadriť sa k žalobe a v tomto svojom vyjadrení uviesť rozhodujúce skutočnosti na svoju obranu, pripojiť listiny, na ktoré sa odvoláva, a označiť dôkazy na preukázanie svojich tvrdení a žalovaný túto povinnosť bez vážneho dôvodu nesplnil, b) v uznesení podľa písmena a) poučil žalovaného o následkoch nesplnenia takto uloženej povinnosti vrátane možnosti vydania rozsudku pre zmeškanie a c) doručil uznesenie podľa písmena a) žalovanému do vlastných rúk. 3. Podľa § 275 C. s. p., odôvodnenie rozsudku pre zmeškanie žalovaného obsahuje stručnú identifikáciu procesného nároku a právny dôvod vydania rozsudku pre zmeškanie. 4. Podľa § 137 písm. a) C. s. p., žalobou možno požadovať, aby sa rozhodlo najmä o splnení povinnosti. 5. Súd dospel k záveru, že sú kumulatívne splnené podmienky na vydanie rozsudku pre zmeškanie žalovaného. Žalobou sa požaduje splnenie povinnosti. Žalovaný sa vôbec nevyjadril k žalobe po tom, ako mu súd doručil uznesenie zo dňa 17.07.2024 s uložením povinnosti vyjadriť sa k žalobe do 15 dní od jeho doručenia. V uznesení bol súčasne poučený o následkoch nesplnenia takto uloženej povinnosti vrátane možnosti vydania rozsudku pre zmeškanie. Uznesenie mu bolo doručené dňa 22.08.2024 do vlastných rúk.</w:t>
      </w:r>
    </w:p>
    <w:p>
      <w:r>
        <w:t>6. Vzhľadom na uvedené skutočnosti a za použitia citovaných ustanovení Civilného sporového poriadku súd rozhodol rozsudkom pre zmeškanie žalovaného tak, že žalobe v plnom rozsahu vyhovel. 7. Podľa § 255 ods. 1 C. s. p., súd prizná strane náhradu trov konania podľa pomeru jej úspechu vo veci. 8. Žalobca mal v spore proti žalovanému plný úspech, preto mu súd podľa § 255 C. s. p. v spojení s § 262 ods. 1 C. s. p. priznal náhradu trov konania v plnom rozsahu, pričom o výške trov súd rozhodne v súlade s § 262 ods. 2 C. s. p. samostatným uznesením po právoplatnosti tohto rozsudku. V Bratislave 13. novembra 2024 Poučenie: Proti tomuto rozsudku v 1. výroku (povinnosť zaplatiť sumu s príslušenstvom) n i e j e p r í p u s t n é odvolanie okrem prípadov odvolania podaného z dôvodu, že neboli splnené podmienky na vydanie takého rozhodnutia a to do 15 dní od doručenia tohto rozsudku, na Mestskom súde Bratislava III, v dvoch vyhotoveniach. Ak žalovaný z ospravedlniteľných dôvodov zmeškal lehotu na podanie vyjadrenia podľa § 273 písm. a), môže do 15 dní odkedy sa o rozsudku pre zmeškanie dozvedel podať návrh na zrušenie rozsudku pre zmeškanie spolu s vyjadrením. Proti tomuto rozsudku v 2. výroku (trovy konania) j e p r í p u s t n é odvolanie do 15 dní odo dňa jeho doručenia, na Mestskom súde Bratislava III, v dvoch vyhotoveniach. Z odvolania musí byť zjavné, ktorému súdu je určené, kto ho robí, ktorej veci sa týka a čo sa ním sleduje, musí byť podpísané a tiež obsahovať uvedenie spisovej značky tohto konania. V odvolaní musí byť ďalej uvedené, proti ktorému rozhodnutiu (resp. výroku) smeruje, v akom rozsahu sa napáda, z akých dôvodov sa toto rozhodnutie považuje za nesprávne (odvolacie dôvody - § 365 C. s. p.) a čoho sa odvolateľ domáha (ako má odvolací súd rozhodnúť -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 s. p.). Ak povinný dobrovoľne nesplní, čo mu ukladá vykonateľné rozhodnutie, oprávnený môže podať návrh na vykonanie exekúcie podľa osobitného predpisu (zákon č. 233/1995 Z. z. o súdnych exekútoroch a exekučnej činnosti).</w:t>
      </w:r>
    </w:p>
    <w:p/>
    <w:p>
      <w:r>
        <w:t>Zdroj: KAUZIS.SK – https://www.kauzis.sk/judikatura/r/ECLI:SK:MSBA3:2024:1324201630.2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