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III sp. zn. 22Exre/884/2024 z 30. 6. 2026</w:t>
      </w:r>
    </w:p>
    <w:p>
      <w:r>
        <w:t>Uznesenie Mestského súdu Bratislava III z 30. júna 2026, sp. zn. 22Exre/884/2024, ECLI:SK:MSBA3:2026:1124921969.2</w:t>
      </w:r>
    </w:p>
    <w:p>
      <w:r>
        <w:t>Súd: Mestský súd Bratislava III</w:t>
      </w:r>
    </w:p>
    <w:p>
      <w:r>
        <w:t>Spisová značka: 22Exre/884/2024</w:t>
      </w:r>
    </w:p>
    <w:p>
      <w:r>
        <w:t>ECLI: ECLI:SK:MSBA3:2026:1124921969.2</w:t>
      </w:r>
    </w:p>
    <w:p>
      <w:r>
        <w:t>Dátum vydania: 30. 6. 2026</w:t>
      </w:r>
    </w:p>
    <w:p>
      <w:r>
        <w:t>Forma: Uznesenie</w:t>
      </w:r>
    </w:p>
    <w:p>
      <w:r>
        <w:t>Oblasť práva: Obchodné právo, Obchodné právo</w:t>
      </w:r>
    </w:p>
    <w:p>
      <w:pPr>
        <w:pStyle w:val="Heading2"/>
      </w:pPr>
      <w:r>
        <w:t>Text rozhodnutia</w:t>
      </w:r>
    </w:p>
    <w:p>
      <w:r>
        <w:t>Súd: Spisová značka: Identifikačné číslo súdneho spisu: Dátum vydania rozhodnutia: Meno a priezvisko sudcu, VSÚ: ECLI:</w:t>
      </w:r>
    </w:p>
    <w:p>
      <w:r>
        <w:t>Mestský súd Bratislava III 22Exre/884/2024 1124921969 30. 06. 2026 JUDr. Zuzana Hlistová ECLI:SK:MSBA3:2026:1124921969.2</w:t>
      </w:r>
    </w:p>
    <w:p>
      <w:r>
        <w:t>Uznesenie Mestský súd Bratislava III v právnej veci návrhu navrhovateľa: B., B., XXX XX H. na začatie konania o zosúladenie údajov v obchodnom registri so skutočným právnym stavom pri obchodnej spoločnosti: MK Automotive SK s.r.o., Osadná 2, 831 03 Bratislava - mestská časť Nové Mesto, IČO: 50 668 854, zapísanej v obchodnom registri Mestského súdu Bratislava III odd. Sro, vl. č. 130348/B, takto rozhodol: I. Súd návrh o d m i e t a. II. Žiaden z účastníkov nemá nárok na náhradu trov konania. odôvodnenie: 1. Dňa 22.07.2024 bol súdu doručený návrh navrhovateľa na začatie konania o zosúladenie údajov zapísaných v obchodnom registri so skutočným právnym stavom pri obchodnej spoločnosti MK Automotive SK s.r.o., Osadná 2, 831 03 Bratislava - mestská časť Nové Mesto, IČO: 50 668 854, z ktorého vyplýva, že v návrhu na zápis údajov do obchodného registra zo dňa 08.07.2024 navrhovateľ omylom uviedol obchodnú spoločnosť MK Automotive SK s.r.o., Osadná 2, 831 03 Bratislava - mestská časť Nové Mesto, IČO: 50 668 854 a zápis údajov v konaní vedenom pod sp. zn. 6Re/2440/2024 mal byť vykonaný pri odlišnej obchodnej spoločnosti. 2. Podľa § 289 zákona č. 161/2015 Z. z. Civilný mimosporový poriadok v znení neskorších predpisov (ďalej len „CMP“), konaním o zosúladenie údajov sa má dosiahnuť zhoda zápisu v obchodnom registri so skutočným právnym stavom inak, ako na základe návrhu na zápis údajov do obchodného registra. 3. Podľa § 290 ods. 1 CMP, návrh na začatie konania o zosúladenie údajov môže podať každý, kto má právny záujem na správnosti údajov zapísaných v obchodnom registri alebo každý, koho sa zapísané údaje týkajú, najmä spoločník zapísanej osoby alebo člen štatutárneho orgánu zapísanej osoby. 4. Podľa § 297 ods. 1 CMP súd rozhoduje uznesením. 5. Podľa § 24 CMP, konanie je začaté doručením návrhu na začatie konania súdu alebo vydaním uznesenia o začatí konania. 6. Podľa § 25 CMP, v návrhu na začatie konania sa okrem všeobecných náležitostí podania uvedie označenie účastníkov, ich zástupcov, ak ich majú, pravdivé a úplné opísanie rozhodujúcich skutočností, označenie dôkazov na ich preukázanie a musí byť zjavné, čoho sa navrhovateľ domáha. 7. Podľa § 26 ods. 1 CMP, navrhovateľ je povinný pripojiť k návrhu listinné dôkazy, na ktoré sa odvoláva. 8. Podľa § 2 CMP, na konania podľa tohto zákona sa použijú ustanovenia Civilného sporového poriadku, ak tento zákon neustanovuje inak. 9. Podľa § 127 ods. 1 zákona č. 160/2015 Z. z. Civilný sporový poriadok v znení neskorších predpisov (ďalej ako „CSP“), ak zákon na podanie nevyžaduje osobitné náležitosti, v podaní sa uvedie, a) ktorému súdu je určené, b) kto ho robí, c) ktorej veci sa týka, d) čo sa ním sleduje a e) podpis.</w:t>
      </w:r>
    </w:p>
    <w:p>
      <w:r>
        <w:t>10. Podľa § 129 ods. 1 CSP, ak ide o podanie vo veci samej alebo návrh na nariadenie neodkladného opatrenia alebo zabezpečovacieho opatrenia, z ktorého nie je zrejmé, čoho sa týka a čo sa ním sleduje, alebo ide o podanie neúplné alebo nezrozumiteľné, súd vyzve toho, kto podanie urobil, aby podanie doplnil alebo opravil v lehote, ktorá nemôže byť kratšia ako desať dní. 11. Podľa § 129 ods. 2 CSP, v uznesení podľa odseku 1 súd uvedie, v čom je podanie neúplné alebo nezrozumiteľné a ako ho treba doplniť alebo opraviť a poučí o možnosti podanie odmietnuť. 12. Podľa § 129 ods. 3 CSP, ak sa v lehote určenej súdom podanie nedoplní alebo neopraví, súd podanie odmietne; to neplatí, ak pre uvedený nedostatok možno v konaní pokračovať. 13. Vzhľadom k tomu, že návrh na začatie konania o zosúladenie údajov bol neúplný a nezrozumiteľný, registrový súd vyzval navrhovateľa uznesením č.k. 22Exre/884/2024 - 9 zo dňa 17.07.2025 na doplnenie resp. opravenie návrhu, tak, že navrhovateľ uvedie čoho sa domáha, resp. konkrétne aké údaje zapísané pri obchodnej spoločnosti MK Automotive SK s.r.o., Osadná 2, 831 03 Bratislava - mestská časť Nové Mesto, IČO: 50 668 854 žiada z obchodného registra vymazať, a to v lehote 10 dní od doručenia predmetného uznesenia - výzvy na odstránenie vád podania. 14. Uznesenie č. k. 22Exre/884/2024 - 9 zo dňa 17.07.2025 - výzva na odstránenie vád podania bola navrhovateľovi doručená dňa 09.08.2025, avšak do dnešného dňa nedošlo k odstráneniu vád podania v súlade s výzvou súdu. 15. Nakoľko navrhovateľ návrh nedoplnil a neopravil v zmysle uznesenia č.k. 22Exre/884/2024 - 9 zo dňa 17.07.2025 - výzvy na odstránenie vád podania, pričom ide o nedostatok pre ktorý nemožno v konaní pokračovať, súd rozhodol tak, ako je uvedené vo výrokovej časti tohto uznesenia. 16. O trovách konania rozhodol registrový súd podľa § 52 zákona č. 161/2015 Z. z. Civilný mimosporový poriadok v znení neskorších predpisov. Poučenie: Proti tomuto uzneseniu možno podať odvolanie do 15 dní odo dňa doručenia, na Mestskom súde Bratislava III, proti rozhodnutiu ktorého smeruje. (§ 357 písm. b) CSP) V odvolaní sa popri všeobecných náležitostiach, akými sú ktorému súdu je určené, kto ho robí, ktorej veci sa týka, čo sa ním sleduje, podpis, a ak ide o podanie urobené v prebiehajúcom konaní, náležitosťou podania je aj uvedenie spisovej značky tohto konania,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možno odôvodniť aj tým, že súd prvej inštancie nesprávne alebo neúplne zistil skutočný stav veci.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w:t>
      </w:r>
    </w:p>
    <w:p/>
    <w:p>
      <w:r>
        <w:t>Zdroj: KAUZIS.SK – https://www.kauzis.sk/judikatura/r/ECLI:SK:MSBA3:2026:1124921969.2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