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B1-7C/48/2010 z 7. 8. 2024</w:t>
      </w:r>
    </w:p>
    <w:p>
      <w:r>
        <w:t>Uznesenie Mestského súdu Bratislava IV z 7. augusta 2024, sp. zn. B1-7C/48/2010, ECLI:SK:MSBA4:2024:1110211684.2</w:t>
      </w:r>
    </w:p>
    <w:p>
      <w:r>
        <w:t>Súd: Mestský súd Bratislava IV</w:t>
      </w:r>
    </w:p>
    <w:p>
      <w:r>
        <w:t>Spisová značka: B1-7C/48/2010</w:t>
      </w:r>
    </w:p>
    <w:p>
      <w:r>
        <w:t>ECLI: ECLI:SK:MSBA4:2024:1110211684.2</w:t>
      </w:r>
    </w:p>
    <w:p>
      <w:r>
        <w:t>Dátum vydania: 7. 8.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B1-7C/48/2010 1110211684 07. 08. 2024 Mgr. Vladimír Sedmohradský ECLI:SK:MSBA4:2024:1110211684.2</w:t>
      </w:r>
    </w:p>
    <w:p>
      <w:r>
        <w:t>Uznesenie Mestský súd Bratislava IV v spore žalobcu: L. O., narodený XX.XX.XXXX, bytom č.p. XXX, XXX XX V., J. republika, zastúpený: W.. Lucie Benešová, advokátka, so sídlom Elišky Krásnohorské 10/2, 110 00 Praha, Česká republika, proti žalovanému: Genesis, s.r.o., v konkurze, so sídlom Špitálska 25, 811 08 Bratislava, IČO: 36 229 172, o neplatnosť okamžitého skončenia pracovného pomeru rozhodol: I. Súd konanie zastavuje. II. Žalovanému nárok na náhradu trov konania proti žalobcovi nepriznáva. odôvodnenie: 1. Žalobca sa žalobou doručenou Okresnému súdu Trenčín dňa 08.12.2009 a postúpenou tunajšiemu súdu (predtým Okresný súd Bratislava I) dňa 10.03.2010 domáhal proti žalovanému určenia neplatnosti okamžitého skončenia pracovného pomeru. 2. Podaním doručeným tunajšiemu súdu dňa 24.07.2024 zobral žalobca žalobu v celom rozsahu späť. 3. Späťvzatím žaloby žalobca realizoval svoje procesné právo v zmysle § 144 CSP. Keďže k späťvzatiu žaloby došlo pred predbežným prejednaním sporu alebo pojednávaním, súhlas žalovaného so späťvzatím žaloby v zmysle § 146 CSP nebol potrebný a súd v zmysle § 145 ods. 1 CSP konanie zastavil. 4. Súd ďalej rozhodoval o nároku na náhradu trov konania. Súd o tomto nároku rozhodne podľa § 262 ods. 1 CSP aj bez návrhu v rozhodnutí, ktorým sa konanie končí, pričom ak strana zavinila zastavenie konania, súd podľa § 256 ods. 1 CSP prizná nárok na náhradu trov konania protistrane. Zastavenie konania procesne zavinil späťvzatím žaloby žalobca. Keďže však žalovaný oznámil, že si v konaní žiadne trovy konania neuplatňuje, nakoľko mu nevznikli, súd druhým výrokom tohto uznesenia rozhodol tak, že žalovanému nárok na náhradu trov konania nepriznal. Poučenie: Proti tomuto uzneseniu je prípustné odvolanie (§ 357 písm. a) a m) CSP), ktoré je možné podať v lehote 15 dní od jeho doručenia na Mestskom súde Bratislava IV. V odvolaní sa popri všeobecných náležitostiach podania (§ 127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https://www.kauzis.sk/judikatura/r/ECLI:SK:MSBA4:2024:1110211684.2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