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11Csp/48/2024 z 28. 1. 2025</w:t>
      </w:r>
    </w:p>
    <w:p>
      <w:r>
        <w:t>Rozsudok Mestského súdu Bratislava IV z 28. januára 2025, sp. zn. 11Csp/48/2024, ECLI:SK:MSBA4:2025:6124281165.4</w:t>
      </w:r>
    </w:p>
    <w:p>
      <w:r>
        <w:t>Súd: Mestský súd Bratislava IV</w:t>
      </w:r>
    </w:p>
    <w:p>
      <w:r>
        <w:t>Spisová značka: 11Csp/48/2024</w:t>
      </w:r>
    </w:p>
    <w:p>
      <w:r>
        <w:t>ECLI: ECLI:SK:MSBA4:2025:6124281165.4</w:t>
      </w:r>
    </w:p>
    <w:p>
      <w:r>
        <w:t>Dátum vydania: 28.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11Csp/48/2024 6124281165 28. 01. 2025 JUDr. Ľudmila Jančovičová ECLI:SK:MSBA4:2025:6124281165.4</w:t>
      </w:r>
    </w:p>
    <w:p>
      <w:r>
        <w:t>ROZSUDOK V MENE SLOVENSKEJ REPUBLIKY Mestský súd Bratislava IV, v konaní pred sudkyňou JUDr. Ľudmilou Jančovičovou, v spore žalobcu: Beňo &amp; partners advokátska kancelária, s.r.o., IČO: 44 250 029, so sídlom Námestie svätého Egídia 40/93, Poprad, právne zastúpený: Mgr. Drahomíra Beňová Vargovská, LL.B., IČO: 52 346 323, so sídlom Námestie svätého Egídia 40/93, Poprad, proti žalovanému: Y. F., narodený XX.XX.XXXX, trvale bytom U. XXXX/X, F., o zaplatenie 89,90 eur s príslušenstvom, takto rozhodol: I. Žalovaný j e p o v i n n ý zaplatiť žalobcovi 89,90 eur spolu s úrokom z omeškania vo výške 8,50 % ročne zo sumy 89,90 eur od 04.05.2023 do zaplatenia, na bankový účet žalobcu SK95 XXXX XXXX XXXX XXXX XXXX, variabilný symbol XXXXXXXXXX, a to všetko v lehote do 3 dní odo dňa právoplatnosti tohto rozsudku. II. Žalobcovi s a p r i z n á v a proti žalovanému nárok na náhradu trov konania v rozsahu 100 %. odôvodnenie: 1. Žalobca sa žalobou podanou na súd dňa 10.04.2024 domáhal, aby súd uložil žalovanému povinnosť zaplatiť žalobcovi sumu 89,90 eur spolu so zákonným úrokom z omeškania vo výške 8,50 % ročne zo sumy 89,90 eur od 04.05.2023 do zaplatenia a trovy konania. 2. Žalobu odôvodnil najmä tým, že žalovaný sa dňa 03.05.2023 o 15.43 hodine na linke č. 98 na výzvu kontrolného orgánu nepreukázal platným cestovným lístkom t.j. cestoval bez platného cestovného lístka. Žalovaný neuhradil cestovné vo výške 0,90 eur a sankčnú úhradu za nepreukázanie platného cestovného lístka počas jazdy vo výške 89 eur na mieste. Kontrolujúcou osobou právneho predchodcu žalobcu - Dopravným podnikom Bratislava bolo vystavené hlásenie o porušení tarifných a prepravných podmienok číslo XXXXXXXXXX (variabilný symbol - hlásenka). 3. Žalobca ďalej uviedol, že listom zo dňa 30.01.2024 oznámil žalovanému postúpenie pohľadávky a zároveň žalobca vyzval žalovaného na zaplatenie dlžnej sumy predžalobnou výzvou. 4. Pretože sa súdu nepodarilo doručiť žalobu žalovanému, ktorý je fyzickou osobou na adresu podľa § 106 ods. 1 písm. a) zákona č. 160/2015 Z.z. Civilného sporového poriadku (ďalej len "CSP") a súdu sa nepodarilo zistiť skutočný pobyt žalovaného, dňa 19.12.2024 súd zverejnil oznámenie o podanej žalobe na úradnej tabuli súdu a na jeho webovej stránke, pričom žaloba sa považuje po 15 dňoch od zverejnenia tohto oznámenia za doručenú, a to aj vtedy, ak sa adresát (žalovaný) o tom nedozvedel (§ 116 ods. 1, 2 CSP). 5. Žalovaný sa vo veci nevyjadril, neuviedol žiadne skutočnosti na svoju obranu.</w:t>
      </w:r>
    </w:p>
    <w:p>
      <w:r>
        <w:t>6. Súd z dôvodu, že boli splnené zákonné podmienky podľa § 297 písm. b) CSP v spojení s § 219 ods. 3 CSP vo veci rozhodol bez nariadenia pojednávania, keďže ide o spotrebiteľský spor a ide iba o otázku jednoduchého právneho posúdenia veci, skutkové tvrdenia strán nie sú sporné a hodnota sporu bez príslušenstva neprevyšuje 1 000 eur. Pri rozhodovaní súd prihliadol na obsah spisu, vykonal dokazovanie oboznámením listín tvoriacich obsah súdneho spisu a na základe uvedeného zistil, že skutkový stav opísaný žalobcom v žalobe je nesporný. 7. Na základe takto zisteného skutkového stavu súd vec právne posúdil nasledovne. 8. Podľa § 524 ods. 1 zákona č. 40/1964 Zb. Občianskeho zákonníka (ďalej len "OZ") veriteľ môže svoju pohľadávku aj bez súhlasu dlžníka postúpiť písomnou zmluvou inému. 9. Podľa § 524 ods. 2 OZ s postúpenou pohľadávkou prechádza aj jej príslušenstvo a všetky práva s ňou spojené. 10. Podľa § 526 ods. 1 OZ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11. Podľa § 526 ods. 2 OZ ak postúpenie pohľadávky oznámi dlžníkovi postupca, nie je dlžník oprávnený sa dožadovať preukázania zmluvy o postúpení. 12. Podľa § 760 OZ zmluvou o preprave osôb vzniká cestujúcemu, ktorý za určené cestovné použije dopravný prostriedok, právo, aby ho dopravca prepravil do miesta určenia riadne a včas. 13. Podľa § 14 ods. 1 písm. d) zákona č. 56/2012 Z.z. o cestnej doprave cestujúci je povinný zaplatiť cestovné a na výzvu vodiča, iného člena osádky autobusu alebo revízora preukázať sa platným cestovným lístkom. 14. Podľa § 14 ods. 2 zákona č. 56/2012 Z.z. o cestnej doprave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preukázať sa dokladom totožnosti na zaznamenanie identifikačných údajov potrebných na vymáhanie cestovného a sankčnej úhrady v rozsahu meno a priezvisko, dátum narodenia, adresa trvalého pobytu, číslo občianskeho preukazu alebo iného dokladu totožnosti. Ak ide o maloletého, zisťujú sa identifikačné údaje aj o jeho zákonnom zástupcovi. 15. Podľa § 16 ods. 4 zákona č. 56/2012 Z.z. o cestnej doprave cestujúci je povinný a) mať platný cestovný lístok pri nastupovaní do autobusu, ak ho vydala výdajňa cestovných lístkov mimo autobusu alebo ak ide o cestovný lístok vo forme aktivovaného elektronického média, b) kúpiť si cestovný lístok bezprostredne po nastúpení do autobusu, ak cestovný lístok vydáva vodič alebo iný člen osádky autobusu, c) označiť si cestovný lístok v označovacom zariadení autobusu bezprostredne po nastúpení do autobusu, ak ide o cestovný lístok, ktorého platnosť sa začína až jeho označením. 16. Podľa § 16 ods. 5 zákona č. 56/2012 Z.z. o cestnej doprave cestujúci je povinný mať cestovný lístok pri sebe po celý čas prepravy a bezprostredne pri vystupovaní z autobusu a na výzvu sa ním preukázať osádke autobusu, revízorovi alebo osobe poverenej výkonom odborného dozoru. 17. Podľa § 17 ods. 1 zákona č. 56/2012 Z.z. o cestnej doprave tarifa upravuje a) sadzby základného cestovného a príplatkov k nim, b) sadzby cestovného pre všetky skupiny cestujúcich a psa so špeciálnym výcvikom, c) ceny za prepravu cestovnej batožiny, živých spoločenských zvierat prepravovaných spolu s cestujúcim, d) ceny za prepravu autobusových zásielok, e) sadzbu sankčnej úhrady podľa odseku 2 a f) podmienky, za ktorých sa sadzby cestovného a ostatných cien uplatňujú. 18. Podľa § 17 ods. 2 zákona č. 56/2012 Z.z. o cestnej doprave sankčnú úhradu pri nepreukázaní sa platným cestovným lístkom určí dopravca najviac do stonásobku základného cestovného bez príplatkov. 19. Podľa § 121 ods. 3 OZ príslušenstvom pohľadávky sú úroky, úroky z omeškania, poplatok z omeškania a náklady spojené s jej uplatnením. 20.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21.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22. Podľa § 3 nariadenia vlády SR č. 87/1995 Z.z. ktorým sa vykonávajú niektoré ustanovenia Občianskeho zákonníka (ďalej len "nariadenie č. 87/1995 Z.z.") výška úrokov z omeškania je o päť</w:t>
      </w:r>
    </w:p>
    <w:p>
      <w:r>
        <w:t>percentuálnych bodov vyššia ako základná úroková sadzba Európskej centrálnej banky 2) platná k prvému dňu omeškania s plnením peňažného dlhu. 23. Vzhľadom na uvedené skutočnosti a citované zákonné ustanovenia, súd mal za preukázané, že zo strany žalovaného došlo k porušeniu jeho povinnosti zaplatiť právnemu predchodcovi žalobcu určené cestovné za prepravu v dopravnom prostriedku dopravcu, čím dopravcovi a vzhľadom na následné postúpenie pohľadávky žalobcovi vznikol nárok na zaplatenie cestovného v sume 0,90 eur a nárok na zaplatenie sankčnej úhrady za cestovanie bez platného cestovného lístka v sume 89 eur. Preto súd žalobe v celom rozsahu vyhovel, a to aj vzhľadom na nespornosť skutkových tvrdení opísaných žalobcom v žalobe, ktoré žalovaný žiadnym spôsobom nepoprel (§ 151 CSP). Preto súd rozhodol tak, ako je uvedené vo výroku I. výrokovej časti tohto rozsudku, pričom s poukazom na ust. § 121 ods. 3, § 517 ods. 1, 2 OZ v spojení s § 3 nariadenia č. 87/1995 Z.z. priznal žalobcovi istinu a aj nárok na zaplatenie zákonných úrokov v dôsledku omeškania so zaplatením dlžnej sumy, ktorá je predmetom tohto sporu titulom nezaplateného cestovného (0,90 eur) a prirážky (89 eur), a to odo dňa nasledujúceho po tom, ako vznikol nárok na zaplatenie cestovného a sankčného nároku. 24. V rozhodnutí, ktorým sa konanie končí, rozhodne súd aj bez návrhu o nároku na náhradu trov konania (§ 262 ods. 1 CSP). O tomto nároku súd rozhodol podľa § 255 ods. 1 CSP, podľa ktorého súd prizná strane náhradu trov konania podľa pomeru jej úspechu vo veci. Keďže žalobca mal vo veci plný úspech, súd rozhodol o jeho nároku na náhradu trov konania tak, ako je uvedené vo výroku II. výrokovej časti tohto rozsudku a žalobcovi priznal proti žalovanému nárok na náhradu trov konania v rozsahu 100 %. 25. O výške náhrady trov konania rozhodne súd prvej inštancie v lehote do 60 dní po právoplatnosti rozhodnutia, ktorým sa konanie končí, samostatným uznesením, ktoré vydá súdny úradník (§ 262 ods. 2 CSP). Poučenie: P o u č e n i e : Proti tomuto rozsudku je prípustné odvolanie /§ 355 ods. 1 CSP/. Odvolanie proti tomuto rozsudku možno podať v lehote 15 dní od jeho doručenia na Mestskom súde Bratislava IV /§ 362 ods. 1 CSP/. Odvolanie môže podať strana, v ktorej neprospech bolo rozhodnutie vydané /§ 359 CSP/. V odvolaní sa popri všeobecných náležitostiach podania (§ 127 CSP -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r>
        <w:t>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Odvolanie možno urobiť písomne, a to v listinnej podobe alebo v elektronickej podobe /§ 125 ods. 1 CSP/. Odvolanie urobené v elektronickej podobe bez autorizácie podľa osobitného predpisu treba dodatočne doručiť v listinnej podobe alebo v elektronickej podobe autorizované podľa osobitného predpisu; ak sa dodatočne nedoručí súdu do desiatich dní, na odvolanie sa neprihliada. Súd na dodatočné doručenie odvolania nevyzýva /§ 125 ods. 2 CSP/.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Ak žalovaný nesplní povinnosť uloženú mu týmto rozsudkom, žalobca môže podať návrh na vykonanie exekúcie podľa zákona č. 233/1995 Z.z. o súdnych exekútoroch a exekučnej činnosti (Exekučný poriadok) a o zmene a doplnení ďalších zákonov /§ 220 ods. 1 CSP/. Osoba oprávnená podať odvolanie sa môže odvolania vzdať. Vzdať sa odvolania možno len voči súdu, a to až po vyhlásení rozhodnutia /§ 368 CSP/.</w:t>
      </w:r>
    </w:p>
    <w:p/>
    <w:p>
      <w:r>
        <w:t>Zdroj: KAUZIS.SK – https://www.kauzis.sk/judikatura/r/ECLI:SK:MSBA4:2025:6124281165.4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