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60Csp/57/2024 z 20. 1. 2026</w:t>
      </w:r>
    </w:p>
    <w:p>
      <w:r>
        <w:t>Rozsudok Mestského súdu Bratislava IV z 20. januára 2026, sp. zn. 60Csp/57/2024, ECLI:SK:MSBA4:2026:6124367019.2</w:t>
      </w:r>
    </w:p>
    <w:p>
      <w:r>
        <w:t>Súd: Mestský súd Bratislava IV</w:t>
      </w:r>
    </w:p>
    <w:p>
      <w:r>
        <w:t>Spisová značka: 60Csp/57/2024</w:t>
      </w:r>
    </w:p>
    <w:p>
      <w:r>
        <w:t>ECLI: ECLI:SK:MSBA4:2026:6124367019.2</w:t>
      </w:r>
    </w:p>
    <w:p>
      <w:r>
        <w:t>Dátum vydania: 20. 1.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60Csp/57/2024 6124367019 20. 01. 2026 JUDr. Michala Bašticová ECLI:SK:MSBA4:2026:6124367019.2</w:t>
      </w:r>
    </w:p>
    <w:p>
      <w:r>
        <w:t>ROZSUDOK V MENE SLOVENSKEJ REPUBLIKY Mestský súd Bratislava IV, v konaní vedenom sudkyňou JUDr. Michalou Bašticovou, v právnej veci žalobcu: Orange Slovensko, a.s., so sídlom Metodova 8, Bratislava, IČO: 35 697 270, právne zastúpeného: Bobák, Bollová a spol. s.r.o., so sídlom Tomášikova 28, Bratislava, IČO: 35 855 673, proti žalovanému: Š. V., nar. XX.XX.XXXX, bytom J. X, O., o zaplatenie 636,63 eur s príslušenstvom, takto rozhodol: I. Žalovaný j e p o v i n n ý zaplatiť žalobcovi sumu vo výške 636,63 eur spolu s úrokmi z omeškania vo výške 9 % ročne z uvedenej sumy od 06.11.2023 do zaplatenia, všetko do 3 dní od právoplatnosti tohto rozsudku. II. Žalobcovi súd p r i z n á v a voči žalovanému nárok na náhradu trov konania v rozsahu 100 %, o výške ktorých bude rozhodnuté samostatným uznesením po právoplatnosti tohto rozsudku. odôvodnenie: 1. Žalobca sa žalobou podanou dňa 21.08.2024 na Okresný súd Banská Bystrica ako upomínací súd, postúpenou tunajšiemu súdu dňa 27.11.2024, domáhal od žalovaného zaplatenia sumy 636,63 eur s príslušenstvom, ako aj náhrady trov konania. 2. Svoju žalobu odôvodnil tým, že žalobca uzavrel so žalovaným zmluvu č. U., na základe ktorej žalobca vypožičal žalovanému SIM kartu s telefónnym číslom uvedeným v zmluve. Žalobca pri uzavretí dodatku/ dodatkov k zmluve/zmluvám odpredal žalovanému telekomunikačné zariadenie/zariadenia za kúpnu cenu uvedenú v dodatku/dodatkoch k zmluve/zmluvám s dohodnutou zmluvnou pokutou. Žalobca v dodatku k zmluve zohľadnil pri určení výšky zmluvnej pokuty výšku zľavy poskytnutej žalovanému pri predaji telekomunikačného zariadenia, dohodnutá zmluvná pokuta nie je vyššia, ako výška zľavy, ktorá bola poskytnutá. Žalobca tiež zohľadnil aj časový aspekt uloženia zmluvnej pokuty a zohľadnil čas, kedy si žalovaný prestal plniť zmluvné povinnosti a tomu prispôsobil aj výšku uplatňovanej zmluvnej pokuty. Žalobca mal za to, že vyššie uvedenými zmenami v dodatku k zmluve odstránil všetky vady, pre ktoré súdy v minulosti vyhodnotili zmluvnú pokutu ako neprijateľnú zmluvnú podmienku. Žalovaný riadne a včas nezaplatil cenu za poskytnuté telekomunikačné služby, čím porušil zmluvné povinnosti a v zmysle dodatku k zmluve č. U. je žalovaný povinný zaplatiť žalobcovi zmluvnú pokutu vo výške 199,33 eur. Zmluvná pokuta bola vypočítaná v súlade s dodatkom, v ktorom bola dohodnutá vo výške 208 eur a na základe pravidiel jej výpočtu sa jej výška znížila v závislosti od toho, koľko celých mesiacov uplynulo od uzatvorenia dodatku k zmluve (29.5.2023) do okamihu porušenia zmluvnej povinnosti žalovaným (26.6.2023). Žalovaný viazanosť nedodržal po dobu 24 mesiacov. Žalobca uzavrel so žalovaným splátkovú zmluvu č. XXXXXXXXXX, v ktorej sa zaviazal uhradiť v mesačných splátkach zvyšnú časť kúpnej ceny za telekomunikačné zariadenie. Žalovaný taktiež neuhrádzal mesačné splátky za zvyšnú časť kúpnej ceny za zariadenie, čím porušil zmluvné povinnosti a žalobca mu zosplatnil aj zvyšné neuhradené splátky spolu v sume 330 eur. Neuhradené splátky v sume 330 eur si žalobca uplatňuje na</w:t>
      </w:r>
    </w:p>
    <w:p>
      <w:r>
        <w:t>základe dohody o splátkach č. XXXXXXXXXX zo dňa 29.5.2023. V dohode o splátkach článok 1 bod 1.1 sa žalovaný zaviazal sumu 330 eur uhradiť v 24 mesačných splátkach v sume 13,75 eur, žalovaný neuhradil 24 splátok. Žalobca zaslal žalovanému pokus o pokonávku, v ktorej ho vyzval na úhradu pohľadávky. Žalobca si uplatňuje úrok z omeškania z celkovej dlžnej sumy v súlade so Všeobecnými podmienkami Článok 11, bod 11.14, a to počnúc dňom nasledujúcim po uplynutí lehoty na dodatočné plnenie uvedenej v pokuse o pokonávku, t. j. od 6.11.2023. 3. Okresný súd Banská Bystrica vydal v upomínacom konaní dňa 02.09.2024 platobný rozkaz, ktorý bol zo zákona zrušený z dôvodu jeho nedoručenia žalovanému do vlastných rúk. Žalobca na výzvu upomínacieho súdu navrhol pokračovať v konaní na súde príslušnom na prejednanie veci podľa Civilného sporového poriadku. 4. Miesto skutočného pobytu žalovaného, ktorý je fyzickou osobou, sa súdu zistiť nepodarilo. Žaloba spolu s prílohami a výzvou na vyjadrenie bola žalovanému doručená oznámením o podanej žalobe zverejneným na úradnej tabuli a webovej stránke súdu podľa § 116 ods. 2 CSP. Žalovaný sa k žalobe nevyjadril, zostal v konaní nečinný. 5. Súd vo veci rozhodol podľa § 219 ods. 3 v spojení s § 297 písm. b) CSP bez nariadenia pojednávania, nakoľko išlo o otázku jednoduchého právneho posúdenia veci, skutkové tvrdenia strán neboli sporné a hodnota sporu bez príslušenstva neprevyšuje 1 000 eur. 6. Súd vykonal dokazovanie oboznámením sa s listinnými dôkazmi tvoriacimi obsah spisu a zistil nasledovný skutkový stav. 7. Zo zmluvy o poskytovaní verejne dostupných služieb č. U. zo dňa 29.5.2023 uzavretej medzi žalobcom a žalovaným vyplýva, že žalobca odovzdal žalovanému SIM kartu s telefónnym číslom XXXXXXXXXX a zaviazal sa sprístupniť mu svoje služby, a to účastnícky program - Go Safe Extra, a žalovaný sa zaviazal platiť za ich poskytovanie ceny uvedené v platnom cenníku. 8. Z dodatku k zmluve o poskytovaní verejne dostupných služieb č. U. zo dňa 29.5.2023 vyplýva, že žalobca aktivoval žalovanému účastnícky program - Go Safe Extra, a žalobca ako predávajúci žalovanému ako kupujúcemu predal zariadenie - Samsung Galaxy A54 lime, za kúpnu cenu 331 eur s DPH s tým, že žalovaný bol upovedomený o tom, že bežná maloobchodná (spotrebiteľská) cena je 539 eur s DPH a o tom, že zariadenie je mu predávané za cenu uvedenú vyššie len z toho dôvodu, že sa zaviazal užívať služby poskytované mu prostredníctvom SIM karty v zmysle ustanovení tohto dodatku po dobu dohodnutú v bode 2.3. tohto dodatku. Podľa bodu 2.3. písm. e) sa Účastník (žalovaný) zaviazal, že po dobu 24 mesiacov odo dňa uzavretia tohto Dodatku (ďalej tiež „doba viazanosti“) bude včas a riadne uhrádzať cenu za Služby a iné svoje peňažné záväzky voči Podniku (žalobca) a súčasne bude včas a riadne uhrádzať Podniku iné platby, ktoré je povinný platiť Podniku, a to aj v prípade, ak sa nejedná o peňažné záväzky voči Podniku, avšak Účastník je povinný ich uhradiť Podniku alebo prostredníctvom Podniku tretej osobe. Podľa bodu 2.5 dodatku je Účastník povinný Podniku uhradiť nižšie v tomto bode uvedenú zmluvnú pokutu v prípade porušenia nižšie v tomto bode uvedených povinností nasledovne: a) ak Účastník počas doby viazanosti uvedenej v č1. 2 bode 2.3 Dodatku poruší svoju povinnosť včas a riadne uhradiť cenu za Služby alebo povinnosť uhradiť včas a riadne iný svoj peňažný záväzok voči Podniku alebo povinnosť uhradiť včas a riadne Podniku inú platbu, ktorú je povinný platiť Podniku (a to aj v prípade, ak sa nejedná o peňažný záväzok voči Podniku, avšak Účastník je povinný ho uhradiť Podniku alebo prostredníctvom Podniku), alebo b) ak Účastník počas doby viazanosti uvedenej v článku 2 bode 2.3 Dodatku poruší svoju povinnosť zotrvať v zmluvnom vzťahu s Podnikom podľa Zmluvy v znení tohto Dodatku a po celú dobu viazanosti užívať bez prerušenia Služby prostredníctvom SIM karty alebo Účastník poruší svoju povinnosť nedoručiť Podniku výpoveď, odstúpenie od zmluvy alebo iný úkon, ktorého účelom je ukončenie platnosti Zmluvy a/alebo Dodatku pred uplynutím doby viazanosti (za porušenie tejto povinnosti sa v súlade s ustanoveniami článku 2 bodu 2.3 písm. a) tohto Dodatku nepovažuje odstúpenie od zmluvy z dôvodov stanovených zákonom č. 452/2021 Z. z. v platnom znení alebo z dôvodov pre odstúpenie od zmluvy stanovených iným platným právnym predpisom), je Účastník povinný uhradiť Podniku zmluvnú pokutu vo výške 208 eur, pričom výška zmluvnej pokuty sa bude postupne podľa nižšie uvedených pravidiel znižovať v závislosti od toho koľko celých mesiacov uplynulo od uzavretia tohto Dodatku do okamihu porušenia zmluvnej povinnosti. Výška zmluvnej pokuty sa vypočíta tak, že sa rozdiel medzi počtom mesiacov, na ktorý bola podľa ustanovení tohto Dodatku</w:t>
      </w:r>
    </w:p>
    <w:p>
      <w:r>
        <w:t>stanovená doba viazanosti a počtom celých mesiacov, ktorý uplynul od uzavretia tohto Dodatku do okamihu porušenia zmluvnej povinnosti, s ktorým je spojený vznik práva na túto zmluvnú pokutu, vynásobí číslom, ktoré má v čitateli výšku zmluvnej pokuty, ako je táto uvedená v predchádzajúcej vete, a v menovateli číslo rovnajúce sa počtu celých mesiacov, na ktorý bola podľa ustanovení tohto Dodatku stanovená doba viazanosti. Výsledná suma zmluvnej pokuty získaná podľa pravidiel uvedených v predchádzajúcich dvoch vetách sa zaokrúhľuje na celé eurocenty nadol. 9. Z dohody o splátkach č. U. zo dňa 29.5.2023 vyplýva, že žalobca a žalovaný sa dohodli na splátkach kúpnej ceny za zariadenie, ktoré na základe dodatku k zmluve o poskytovaní verejne dostupných služieb predal žalobca žalovanému, a to zariadenie Samsung Galaxy A54 lime za kúpnu cenu 331 eur s DPH. Žalovaný sa zaviazal zaplatiť prvú časť kúpnej ceny vo výške 1 euro bez zbytočného odkladu po uzatvorení tejto dohody. Zvyšnú časť kúpnej ceny vo výške 330 eur sa žalovaný zaviazal zaplatiť v 24 mesačných splátkach vo výške 13,75 eur. 10. Žalobca vyúčtoval žalovanému poskytnuté služby faktúrou č. XXXXXXXXXX splatnou dňa 25.6.2023 na sumu vo výške 67,30 eur a faktúrou č. XXXXXXXXXX splatnou dňa 25.7.2023 na sumu vo výške 40 eur. 11. Z pokusu o pokonávku zo dňa 25.9.2023 vyplýva, že žalobca vyzval žalovaného na úhradu faktúr za poskytnuté elektronické komunikačné služby, zmluvnej pokuty, nezaplatených splátok za telekomunikačné zariadenie a trov právneho zastúpenia v celkovej výške 701,45 eur do 4.11.2023. 12. Z výzvy na zaplatenie dlhu pred podaním žaloby zo dňa 5.8.2024 vyplýva, že žalobca vyzval žalovaného na úhradu pohľadávky v celkovej výške 19.8.2024 eur do 19.8.2024. 13. Na základe vykonaného dokazovania dospel súd k záveru, že žaloba je dôvodná. 14. Podľa § 52 ods. 1 Občianskeho zákonníka, spotrebiteľskou zmluvou je každá zmluva bez ohľadu na právnu formu, ktorú uzatvára obchodník so spotrebiteľom. 15. Podľa § 84 ods. 1 zákona č. 452/2021 Z. z. o elektronických komunikáciách, zmluvou o poskytovaní služieb, vrátane služby prístupu k internetu, sa podnik zaväzuje zriadiť pripojenie k verejnej sieti alebo poskytovať služby. 16. Podľa § 84 ods. 2 zákona č. 452/2021 Z. z. o elektronických komunikáciách, podnik môže vydať všeobecné podmienky a cenník, ktoré sú súčasťou zmluvy o poskytovaní služieb. Podnik poskytne spotrebiteľovi, mikropodniku, malému podniku alebo neziskovej organizácii obsah uzavretej zmluvy o poskytovaní služieb bezplatne na trvanlivom médiu; to neplatí pre predplatené služby a poskytovanie služieb prostredníctvom verejných prístupových bodov. Ak je zmluva o poskytovaní služieb písomná, je možné ju meniť aj inou ako písomnou formou, ak sa na tom zmluvné strany dohodnú; to neplatí pre záväzky účastníka, ktoré podľa Občianskeho zákonníka možno dojednať len v písomnej forme. 17. Podľa § 86 ods. 1 písm. a) zákona č. 452/2021 Z. z. o elektronických komunikáciách, podnik má právo na úhradu za poskytnutú verejne dostupnú službu. 18. Žalobca sa domáhal zaplatenia ceny za poskytnuté elektronické komunikačné služby v celkovej výške 107,30 eur. Súd mal na základe vykonaného dokazovania za preukázané a v konaní nebolo ani sporné, že žalobca a žalovaný uzavreli vyššie vyšpecifikovanú zmluvu o poskytovaní verejne dostupných služieb č. U.. Na základe uvedenej zmluvy žalobca poskytoval žalovanému elektronické komunikačné služby, za ktoré mu vystavil faktúry, avšak žalovaný si svoj záväzok platiť cenu za poskytnuté elektronické komunikačné služby nesplnil, čím mu vznikol dlh v celkovej výške 107,30 eur, preto je žaloba v časti istiny dôvodná. 19. Podľa § 588 Občianskeho zákonníka, z kúpnej zmluvy vznikne predávajúcemu povinnosť predmet kúpy kupujúcemu odovzdať a kupujúcemu povinnosť predmet kúpy prevziať a zaplatiť zaň predávajúcemu dohodnutú cenu.</w:t>
      </w:r>
    </w:p>
    <w:p>
      <w:r>
        <w:t>20. Dodatok k zmluve o poskytovaní verejne dostupných služieb č. U. zo dňa 29.5.2023 predstavuje okrem iného kúpnu zmluvu, na základe ktorej žalobca ako predávajúci predal žalovanému ako kupujúcemu zariadenie bližšie vyšpecifikované v dodatku a žalovaný sa zaviazal zaplatiť kúpnu cenu. Podmienky platenia kúpnej ceny boli osobitne dohodnuté v dohode o splátkach č. U. zo dňa 29.5.2023, podľa ktorej mal žalovaný uhradiť prvú časť kúpnej ceny vo výške 1 euro bez zbytočného odkladu po jej uzavretí a zvyšok kúpnej ceny sa žalovaný zaviazal uhradiť v 24 mesačných splátkach vo výške 13,75 eur. Žalovaný neuhradil 24 splátok. Dlh žalovaného na nesplatených splátkach kúpnej ceny predstavuje 330 eur tak, ako sa jeho zaplatenia domáhal žalobca, preto je žaloba aj v tejto časti dôvodná. 21. Podľa § 544 ods. 1 Občianskeho zákonníka, ak strany dojednajú pre prípad porušenia zmluvnej povinnosti zmluvnú pokutu, je účastník, ktorý túto povinnosť poruší, zaviazaný pokutu zaplatiť, aj keď oprávnenému účastníkovi porušením povinnosti nevznikne škoda. 22. Podľa § 544 ods. 2 Občianskeho zákonníka, zmluvnú pokutu možno dojednať len písomne a v dojednaní musí byť určená výška pokuty alebo určený spôsob jej určenia. 23.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24. Podľa § 53 ods. 4 písm. s) Občianskeho zákonníka, za neprijateľné podmienky uvedené v spotrebiteľskej zmluve sa považujú najmä ustanovenia, ktoré požadujú, aby spotrebiteľ poskytol zabezpečenie splnenia svojho záväzku v hodnote neprimerane vyššej, ako je výška jeho záväzku vyplývajúca zo spotrebiteľskej zmluvy v čase uzavretia dohody o zabezpečení splnenia záväzku spotrebiteľa. 25. Žalobca si uplatnil aj zmluvnú pokutu vo výške 199,33 eur na základe dodatku č. U. zo dňa 29.5.2023. Z dodatku vypláva, že žalobca žalovanému predal zariadenie bližšie vyšpecifikované v dodatku za kúpnu cenu 331 eur s DPH, pričom žalovaný zobral na vedomie, že bežná maloobchodná cena zariadenia bez zľavy je 539 eur s DPH. V dodatku bol žalovaný ďalej upozornený, že žalobca poskytoval žalovanému zľavu na telekomunikačné zariadenie z dôvodu, že sa žalovaný zaviazal využívať služby žalobcu po dobu viazanosti 24 mesiacov. V zmysle článku 2.5 dodatkov zmluvná pokuta zabezpečovala dodržanie tzv. doby viazanosti dojednanej medzi žalobcom a žalovaným. Žalovaný sa podľa článku 2.3. dodatku okrem iného zaviazal, že bude včas a riadne uhrádzať cenu za služby a iné svoje peňažné záväzky voči žalobcovi počas doby 24 mesiacov, túto svoju zmluvnú povinnosť porušil. Dôvodom dojednania obdobia viazanosti bol predaj zariadenia žalovanému za akciovú cenu. Uvedené znamená, že nemožno v prípade tohto zmluvného ustanovenia hovoriť o jeho jednostrannej výhodnosti pre obchodníka (žalobcu), naopak spotrebiteľ (žalovaný) získal zľavu na poskytnuté zariadenie výmenou za to, že sa zaviazal využívať dojednaný program služieb po celú stanovenú dobu a platiť zaň mesačné poplatky. Súd v tejto súvislosti poukazuje na rozsudok Krajského súdu v Bratislave sp. zn. 9CoCsp 7/2020 zo dňa 17. septembra 2020, podľa ktorého pokiaľ sa spotrebiteľ zaviaže využívať služby dodávateľa po určitú dobu a za tento svoj záväzok dostane adekvátne protiplnenie (napríklad v podobne zlacneného zariadenia na využívanie služieb), nemôže byť zabezpečenie takéhoto záväzku spotrebiteľa zmluvnou pokutou v primeranej výške bez ďalšieho považované za neprimeranú zmluvnú podmienku. Zmluvná pokuta bola písomne dojednaná, v zmluve boli konkrétne uvedené povinnosti, ktorých porušenie je zmluvnou pokutou sankcionované, bola v nej presne uvedená jej základná suma i spôsob výpočtu zmluvnej pokuty vzhľadom na dobu, počas ktorej žalovaný riadne dodržiaval svoj záväzok viazanosti. Zmluvná pokuta je v tomto prípade tzv. degresívna, teda je tým nižšia, čím dlhšie si žalovaný plnil svoj záväzok viazanosti. Takéto zmluvné dojednanie je z hľadiska dodržania povinnej písomnej formy (§ 40 ods. 1 v spojení s § 544 ods. 2 Občianskeho zákonníka), ako aj určitosti a zrozumiteľnosti (§ 37 ods. 1 Občianskeho zákonníka) platné a ako bolo uvedené vyššie, nepredstavuje ani neprijateľnú zmluvnú podmienku (§ 53 ods. 1 Občianskeho zákonníka). Z vyššie uvedených dôvodov súd žalobe v časti zmluvnej pokuty vo výške 199,33 eur na základe dodatku č. U. zo dňa 29.5.2023 vyhovel. 26. Súd na základe vyššie uvedených skutočností, ktoré neboli žalovaným v konaní popreté, žalobcovi priznal sumu 107,30 eur titulom poskytnutých elektronických komunikačných služieb, sumu 330 eur</w:t>
      </w:r>
    </w:p>
    <w:p>
      <w:r>
        <w:t>titulom dlžných splátok kúpnej ceny za telekomunikačné zariadenie a sumu 199,33 eur titulom zmluvnej pokuty, spolu 636,63 eur. 27. Podľa § 559 ods. 2 Občianskeho zákonníka, dlh musí byť splnený riadne a včas. 28. Podľa § 517 ods. 1 veta prvá Občianskeho zákonníka, dlžník, ktorý svoj dlh riadne a včas nesplní, je v omeškaní. 29.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30. Podľa § 3 nariadenia vlády SR č. 87/1995 Z. z., ktorým sa vykonávajú niektoré ustanovenia Občianskeho zákonníka, výška úrokov z omeškania je o päť percentuálnych bodov vyššia ako základná úroková sadzba Európskej centrálnej banky platná k prvému dňu omeškania s plnením peňažného dlhu. 31. Nakoľko žalovaný žalobcom vystavené faktúry, splátky kúpnej ceny a zmluvnú pokutu riadne a včas neuhradil, dostal sa s plnením peňažného dlhu do omeškania, a to odo dňa nasledujúceho po dni splatnosti jednotlivých faktúr, pokiaľ išlo o cenu poskytnutých telekomunikačných služieb, odo dňa nasledujúceho po dni splatnosti jednotlivých splátok, pokiaľ išlo o kúpnu cenu a uplynutím žalobcom poskytnutej lehoty na plnenie, pokiaľ išlo o zmluvnú pokutu. Žalobca však žiadal priznať úrok z omeškania z celkovej dlžnej sumy až odo dňa nasledujúceho po dni uvedenom v pokuse o pokonávku, t. j. od neskoršieho dátumu. Základná úroková sadzba Európskej centrálnej banky platná k prvému dňu omeškania s jednotlivými plneniami peňažného dlhu bola vo výške 4 %, preto výška úrokov z omeškania podľa § 3 nariadenia vlády SR č. 87/1995 Z. z. predstavuje 9 % ročne. Z toho dôvodu súd vyhovel žalobe aj v časti príslušenstva a žalovaného zaviazal zaplatiť žalobcovi úroky z omeškania z priznanej sumy 636,63 eur v zákonnej výške 9 % ročne tak, ako je uvedené vo výrokovej časti tohto rozsudku, t. j. odo dňa 06.11.2023 do zaplatenia. 32. O nároku na náhradu trov konania súd rozhodol podľa § 262 ods. 1 a § 255 ods. 1 CSP. Žalobca mal vo veci plný úspech, preto mu súd priznal voči žalovanému nárok na náhradu trov konania v rozsahu 100 %. O výške náhrady trov konania v zmysle § 262 ods. 2 CSP súd rozhodne po právoplatnosti rozhodnutia, ktorým sa konanie končí, samostatným uznesením, ktoré vydá súdny úradník. Poučenie: Proti tomuto rozsudku je možné podať odvolanie písomne v lehote 15 dní odo dňa jeho doručenia na Mestskom súde Bratislava IV.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Odvolanie len proti odôvodneniu rozhodnutia nie je prípustné.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môže oprávnený podať návrh na vykonanie exekúcie podľa Exekučného poriadku.</w:t>
      </w:r>
    </w:p>
    <w:p/>
    <w:p>
      <w:r>
        <w:t>Zdroj: KAUZIS.SK – https://www.kauzis.sk/judikatura/r/ECLI:SK:MSBA4:2026:6124367019.2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