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Košice sp. zn. 31T/29/2025 z 2. 9. 2025</w:t>
      </w:r>
    </w:p>
    <w:p>
      <w:r>
        <w:t>Rozsudok Mestského súdu Košice z 2. septembra 2025, sp. zn. 31T/29/2025, ECLI:SK:MSKE:2025:7125011663.3</w:t>
      </w:r>
    </w:p>
    <w:p>
      <w:r>
        <w:t>Súd: Mestský súd Košice</w:t>
      </w:r>
    </w:p>
    <w:p>
      <w:r>
        <w:t>Spisová značka: 31T/29/2025</w:t>
      </w:r>
    </w:p>
    <w:p>
      <w:r>
        <w:t>ECLI: ECLI:SK:MSKE:2025:7125011663.3</w:t>
      </w:r>
    </w:p>
    <w:p>
      <w:r>
        <w:t>Dátum vydania: 2. 9.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Mestský súd Košice 31T/29/2025 7125011663 02. 09. 2025 ThDr. JUDr. Peter Melichárek ECLI:SK:MSKE:2025:7125011663.3</w:t>
      </w:r>
    </w:p>
    <w:p>
      <w:r>
        <w:t>ROZSUDOK V MENE SLOVENSKEJ REPUBLIKY Mestský súd Košice, samosudcom ThDr. JUDr. Petrom Melichárekom na hlavnom pojednávaní konanom dňa 02. septembra 2025 v Košiciach rozhodol: Obžalovaný: A. B., nar. XX.XX.XXXX v C. – D., trvale bytom E. F. XXX/XX, G. H. uznáva sa za vinného, že v C. dňa 18.08.2024 v čase o 22:18 hod. po ul. I. J. viedol po predchádzajúcom požití návykovej látky osobné motorové vozidlo zn. D. K., ev. č.: A. XXXXX, čo bolo zistené toxikologickou analýzou biologického materiálu vykonanou dňa 19.08.2024 v čase o 03:49 hod., kde v jeho krvi bola zistená omamná a psychotropná látka G. (F.) s koncentráciou XXX,XX J. s metabolickým produktom A. s koncentráciou XXX,XX J. a G. (L.) s koncentráciou XX,XX J. s G. G. v koncentrácii XX,XX J., teda vykonával v stave vylučujúcom spôsobilosť, ktorý si privodil vplyvom návykovej látky inú činnosť, pri ktorej by mohol ohroziť život alebo zdravie ľudí alebo spôsobiť značnú škodu na majetku, čím spáchal prečin ohrozenia pod vplyvom návykovej látky podľa § 289 odsek 1 Trestného zákona, za to a aj za zločin neoprávneného prechovávania omamnej látky a psychotropnej látky podľa § 171 odsek 1, odsek 2, odsek 4 písmeno b/ Trestného zákona mu ukladá: Podľa § 171 odsek 4 Trestného zákona s použitím § 38 odsek 2 Trestného zákona (§ 36 písmená j/, l/ Trestného zákona), § 42 odsek 1 Trestného zákona, súhrnný trest odňatia slobody vo výmere 12 (dvanásť) mesiacov. Podľa § 49 odsek 1 písmeno a/ Trestného zákona súd výkon uloženého trestu odňatia slobody podmienečne odkladá. Podľa § 50 odsek 1 Trestného zákona určuje skúšobnú dobu na 18 (osemnásť) mesiacov. Podľa § 73 odsek 2 písmeno c/ Trestného zákona ukladá obžalovanému ochranné protitoxikomanické liečenie ambulantnou formou.</w:t>
      </w:r>
    </w:p>
    <w:p>
      <w:r>
        <w:t>Podľa § 61 odsek 2 Trestného zákona, § 38 odsek 2 Trestného zákona ukladá trest zákazu činnosti viesť všetky druhy motorových vozidiel na dobu 24 (dvadsaťštyri) mesiacov. Podľa § 42 odsek 2 Trestného zákona samosudca u obžalovaného zrušuje výrok o treste, ktorý mu bol uložený trestným rozkazom Mestského súdu Košice sp. zn. 1T/5/2025 zo dňa 13.02.2025, právoplatným dňa 07.03.2025 pre zločin neoprávneného prechovávania omamnej látky a psychotropnej látky podľa § 171 odsek 1, odsek 2, odsek 4 písmeno b/ Trestného zákona a súčasne ruší aj všetky ďalšie rozhodnutia na tento výrok obsahovo nadväzujúce, ak vzhľadom na zmenu, ku ktorej došlo zrušením, stratili podklad. Podľa § 172 odsek 2 Trestného poriadku súd vyhotovil zjednodušený písomný rozsudok, ktorý neobsahuje odôvodnenie, nakoľko sa po jeho vyhlásení alebo v lehote troch pracovných dní od vyhlásenia rozsudku oprávnené osoby vzdali práva odvolania. Poučenie: Proti tomuto rozsudku je prípustné odvolanie, ktoré možno podať na Mestský súde Košice do 15 dní od oznámenia rozsudku. Oznámením rozsudku je jeho vyhlásenie v prítomnosti toho, komu treba rozsudok doručiť. Ak sa rozsudok vyhlásil v neprítomnosti takej osoby, oznámením je až doručenie. Odvolanie má odkladný účinok. (§ 306/2) Odvolanie môžu podať: - prokurátor pre nesprávnosť ktoréhokoľvek výroku (§ 307/1a) a to v neprospech i v prospech obžalovaného (§ 308/1,2). V prospech obžalovaného môže podať odvolanie aj proti vôli obžalovaného (§ 308/2) - obžalovaný pre nesprávnosť výroku, ktorý sa ho priamo týka (§ 307/1b) a to len vo svoj prospech (§ 308/2) - príbuzný obžalovaného v priamom rade, jeho súrodenci, osvojiteľ, osvojenec, manžel a druh (pre nesprávnosť výroku, ktorý sa priamo týka obžalovaného), a to len v jeho prospech (§ 308/2) - zákonný zástupca obžalovaného, opatrovník obžalovaného a obhajca obžalovaného pre nesprávnosť výroku, ktorý sa priamo týka obžalovaného, a to len v jeho prospech. Ak je obžalovaný pozbavený spôsobilosti na právne úkony alebo ak je jeho spôsobilosť na právne úkony obmedzená, môžu podať odvolanie v prospech obžalovaného i proti jeho vôli (§ 308/2) - štátny orgán starostlivosti o mládež pre nesprávnosť výroku, ktorý sa priamo týka mladistvého obžalovaného a to len v jeho prospech a to aj proti jeho vôli (§ 345/1) - poškodený, ktorý uplatnil nárok na náhradu škody, pre nesprávnosť výroku o náhrade škody (§ 307/1c), a to v neprospech obžalovaného (§ 308/1). Ak je poškodeným právnická osoba, odvolanie môže podať len osoba oprávnená konať za právnickú osobu (§ 68) - zúčastnená osoba pre nesprávnosť výroku o zhabaní veci (§ 307/1d), (§ 45/1) 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w:t>
      </w:r>
    </w:p>
    <w:p/>
    <w:p>
      <w:r>
        <w:t>Zdroj: KAUZIS.SK – https://www.kauzis.sk/judikatura/r/ECLI:SK:MSKE:2025:7125011663.3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