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Košice sp. zn. K2-38Er/1385/2005 z 3. 3. 2025</w:t>
      </w:r>
    </w:p>
    <w:p>
      <w:r>
        <w:t>Uznesenie Mestského súdu Košice z 3. marca 2025, sp. zn. K2-38Er/1385/2005, ECLI:SK:MSKE:2025:7205226489.2</w:t>
      </w:r>
    </w:p>
    <w:p>
      <w:r>
        <w:t>Súd: Mestský súd Košice</w:t>
      </w:r>
    </w:p>
    <w:p>
      <w:r>
        <w:t>Spisová značka: K2-38Er/1385/2005</w:t>
      </w:r>
    </w:p>
    <w:p>
      <w:r>
        <w:t>ECLI: ECLI:SK:MSKE:2025:7205226489.2</w:t>
      </w:r>
    </w:p>
    <w:p>
      <w:r>
        <w:t>Dátum vydania: 3. 3.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Košice K2-38Er/1385/2005 7205226489 03. 03. 2025 Mgr. Marcela Grancová ECLI:SK:MSKE:2025:7205226489.2</w:t>
      </w:r>
    </w:p>
    <w:p>
      <w:r>
        <w:t>Uznesenie Mestský súd Košice v exekučnej veci oprávneného: 1/ A. A., nar. XX.XX.XXXX, bytom B. XXXX/XX, XXX XX C. – Nad jazerom, 2/ D. A., nar. XX.XX.XXXX, bytom B. XXXX/XX, XXX XX C. – Nad jazerom, proti povinnému: E. A., nar. XX.XX.XXXX, bytom E. XXX/XX, XXX XX C. - F., v konaní o vymoženie uloženej povinnosti zaplatiť oprávnenému 1/, 2/ dlžné výživné za obdobie od 06.01.2005 do 31.08.2005 spolu vo výške 227,64 eur (6.858,- Sk) a od 01.09.2005 do budúcna bežné výživné na mal. oprávneného 1/ vo výške 23,24 eur (700,- Sk) mesačne a na mal. oprávneného 2/ vo výške 9,96 eur (300,- Sk) mesačne a o návrhu oprávneného 1/, 2/ na zastavenie exekúcie rozhodol: I. Exekúciu zastavuje. II. Súdnemu exekútorovi Ing. JUDr. Bohumilovi Husťákovi, so sídlom Žriedlová 3, Košice trovy exekúcie nepriznáva. odôvodnenie: 1. Oprávnený prostredníctvom zákonného zástupcu podal dňa 23.09.2005 návrh na vykonanie exekúcie u súdneho exekútora, ktorý bol Okresným súdom Košice II dňa 27.09.2007 poverený vykonaním exekúcie proti povinnému pre vymoženie uloženej povinnosti zaplatiť oprávnenému 1/, 2/ dlžné výživné za obdobie od 06.01.2005 do 31.08.2005 spolu vo výške 227,64 eur (6.858,- Sk) a od 01.09.2005 do budúcna bežné výživné na mal. oprávneného 1/ vo výške 23,24 eur (700,- Sk) mesačne a na mal. oprávneného 2/ vo výške 9,96 eur (300,- Sk) mesačne na základe exekučného titulu - vykonateľného rozhodnutia Okresného súdu Košice II sp. zn. 14C 1276/01-40 zo dňa 04.11.2004. Súdny exekútor poverenie prevzal dňa 11.10.2007. 2. Súdny exekútor doručil súdu dňa 06.02.2025 návrh oprávneného 1/ a oprávneného 2/ na zastavenie exekúcie zo dňa 20.03.2023. V návrhu oprávnený 1/, 2/ uviedol, že podáva návrh na zastavenie exekúcie z dôvodu ukončenia vyživovacej povinnosti, dlžné výživné a trovy oprávneného v exekúcii nežiada. 3. Podľa § 1 ods. 1 zák. č. 233/2019 Z. z. o ukončení niektorých exekučných konaní a o zmene a doplnení niektorých zákonov (ďalej len „ZoUNEK“), s účinnosťou od 1.1.2020, upravuje sa týmto zákonom postup ukončenia exekučných konaní začatých pred 1. aprílom 2017 a vedených podľa predpisov účinných do 31. marca 2017. 4. Podľa § 1 ods. 2 ZoUNEK, na účely tohto zákona sa starou exekúciou rozumie exekúcia začatá pred 1. aprílom 2017 a vedená podľa predpisov účinných do 31. marca 2017. 5. Podľa § 2 ods. 1 ZoUNEK, stará exekúcia sa týmto zákonom zastavuje, ak a) uplynula rozhodná doba a nejde o starú exekúciu podľa odseku 2,</w:t>
      </w:r>
    </w:p>
    <w:p>
      <w:r>
        <w:t>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 6. Podľa § 2 ods. 2 písm. a) ZoUNEK, stará exekúcia sa podľa odseku 1 písm. a) nezastavuje, ak ide o vymoženie pohľadávky na výživnom. 7. Vzhľadom na uvedené, súd konštatuje, že nakoľko v konaní ide o vymoženie pohľadávky na výživnom, k zastaveniu starej exekúcie zo zákona, napriek uplynutiu doby 5 rokov od doručenia poverenia na vykonanie exekúcie súdnemu exekútorovi nedošlo. 8. Podľa § 243h ods. 1 veta prvá Exekučného poriadku v platnom znení, ak tento zákon v § 243i až 243k neustanovuje inak, exekučné konania začaté pred 1. aprílom 2017 sa dokončia podľa predpisov účinných do 31. marca 2017. 9. Podľa § 57 ods. 1 písm. c) Exekučného poriadku v znení účinnom do 31.3.2017 (ďalej len „Exekučný poriadok“), exekúciu súd zastaví, ak zastavenie exekúcie navrhol ten, kto navrhol jej vykonanie. 10. Podľa § 58 ods. 1 Exekučného poriadku, exekúciu zastaví súd na návrh alebo aj bez návrhu. 11. V súlade s citovaným zákonným ustanovením § 57 ods. 1 písm. c) Exekučného poriadku súd exekúciu na základe návrhu oprávneného 1/, 2/ zastavil. 12. Podaním doručeným súdu dňa 06.02.2025 súdny exekútor súdu oznámil, že trovy exekúcie boli vymožené v priebehu exekučného konania. 13. V zmysle ustanovenia § 196 Exekučného poriadku, za výkon exekučnej činnosti podľa tohto zákona patrí exekútorovi odmena, náhrada hotových výdavkov a náhrada za stratu času. Ak je exekútor platiteľom dane z pridanej hodnoty podľa osobitného zákona, zvyšuje sa jeho odmena a náhrady určené podľa tohto zákona o daň z pridanej hodnoty. 14. Súdny exekútor si trovy exekúcie neuplatnil, preto súd rozhodol tak, že exekútorovi trovy exekúcie nepriznal. Poučenie: Proti tomuto uzneseniu odvolanie nie je prípustné.</w:t>
      </w:r>
    </w:p>
    <w:p/>
    <w:p>
      <w:r>
        <w:t>Zdroj: KAUZIS.SK – https://www.kauzis.sk/judikatura/r/ECLI:SK:MSKE:2025:7205226489.2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