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Mestského súdu Košice sp. zn. 53Csp/37/2026 z 8. 5. 2026</w:t>
      </w:r>
    </w:p>
    <w:p>
      <w:r>
        <w:t>Rozsudok Mestského súdu Košice z 8. mája 2026, sp. zn. 53Csp/37/2026, ECLI:SK:MSKE:2026:7126202808.1</w:t>
      </w:r>
    </w:p>
    <w:p>
      <w:r>
        <w:t>Súd: Mestský súd Košice</w:t>
      </w:r>
    </w:p>
    <w:p>
      <w:r>
        <w:t>Spisová značka: 53Csp/37/2026</w:t>
      </w:r>
    </w:p>
    <w:p>
      <w:r>
        <w:t>ECLI: ECLI:SK:MSKE:2026:7126202808.1</w:t>
      </w:r>
    </w:p>
    <w:p>
      <w:r>
        <w:t>Dátum vydania: 8. 5.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Mestský súd Košice 53Csp/37/2026 7126202808 08. 05. 2026 JUDr. Eva Dosedla ECLI:SK:MSKE:2026:7126202808.1</w:t>
      </w:r>
    </w:p>
    <w:p>
      <w:r>
        <w:t>ROZSUDOK V MENE SLOVENSKEJ REPUBLIKY Mestský súd Košice sudkyňou JUDr. Evou Dosedla, v spore žalobcu : Verdikto Group s. r. o., so sídlom Žižkova 13, 04001 Košice, IČO: 54 625 637, zastúpený: JUDr. Pavla Urbanová, usadený euroadvokát, Žriedlová 13, 040 01 Košice, proti žalovanému : Air Horizont Ltd, Skyway Offices A1, 177, Marina Street, PTA 9042 Pieta, Malta, Identifikačný kód : A., o zaplatenie 250,- eur s príslušenstvom, takto rozhodol: I. Žalovaný j e p o v i n n ý zaplatiť žalobcovi sumu 250,- eur s úrokom z omeškania 7,15 % ročne zo sumy 250,- eur od 30.7.2025 do zaplatenia, to všetko do troch dní od právoplatnosti tohto rozsudku. II. Žalobca má n á r o k na náhradu trov konania v plnom rozsahu, ktoré žalovaný zaplatí na účet právneho zástupcu žalobcu do 3 dní od právoplatnosti uznesenia, ktorým súd I. inštancie rozhodne o výške tejto náhrady. odôvodnenie: 1. Žalobca sa návrhom na uplatnenie pohľadávkyy, doručenému súdu dňa 16.2.2026 domáhal, aby súd uložil žalovanému povinnosť zaplatiť žalobcovi sumu 250,- eur so 7,15 % ročným úrokom z omeškania zo sumy 250,- eur od 30.7.2025 do zaplatenia. Súčasne požadoval náhradu nákladov pozostávajúcich z trov právneho zastúpenia vo výške 109,26 eur a súdneho poplatku 25,- eur. 2. Návrh na uplatnenie pohľadávky odôvodnil tým, že dňa 29.7.2025 mala cestujúca B. C. cestovať na palube letu D. E., prevádzkovaného žalovaným, F. B. (B.) G. H. (I.) s dĺžkou letu 915 km. Predmetný let bol ale zrušený, preto cestujúcej vznikol nárok na výplatu náhrady škody vo výške 250,- eur. Dňa 25.8.2025 uzatvoril žalobca s cestujúcim zmluvu o postúpení pohľadávky. 3. Žalovanému bolo súdom doručované predpísané Tlačivo C (na odpoveď) spolu s návrhom žalobcu na uplatnenie pohľadávky a prílohami. Žalovaný si uvedené listiny prevzal dňa 23.3.2026. V stanovenej lehote 30 dní od doručenia však žalovaný na tlačivo nereagoval. 4. Podľa článku 2 ods. 1 nariadenia Európskeho parlamentu a Rady (ES) č. 861/2007, ktorým sa ustanovuje Európske konanie vo veciach s nízkou hodnotou sporu toto nariadenie sa uplatňuje v občianskych a obchodných veciach pri cezhraničných sporoch bez ohľadu na povahu súdu alebo tribunálu, v ktorých hodnota pohľadávky v čase doručenia tlačiva návrhu na uplatnenie pohľadávky príslušnému súdu alebo tribunálu nepresahuje 2 000 EUR bez akýchkoľvek úrokov, výdavkov a nákladov. Neuplatňuje sa najmä na daňové, colné ani správne veci ani na zodpovednosť štátu za konanie alebo nečinnosť pri výkone štátnej moci ("acta jure imperii"). 5. Podľa článku 5 ods. 1 nariadenia Európskeho parlamentu a Rady (ES) č. 861/2007, ktorým sa ustanovuje Európske konanie vo veciach s nízkou hodnotou sporu európske konanie vo veciach s nízkou</w:t>
      </w:r>
    </w:p>
    <w:p>
      <w:r>
        <w:t>hodnotou sporu je písomné. Súd alebo tribunál nariadi ústne pojednávanie, ak to považuje za potrebné alebo ak o to požiada niektorá zo strán. Súd alebo tribunál môže takúto žiadosť odmietnuť, ak sa domnieva, že vzhľadom na okolnosti prípadu ústne pojednávanie zjavne nie je potrebné pre spravodlivé vedenie konania. Dôvody odmietnutia sa uvedú písomne. Iba proti rozhodnutiu súdu alebo tribunálu o odmietnutí takejto žiadosti nemožno samostatne podať opravný prostriedok. 6. Podľa článku 5 ods. 2 nariadenia Európskeho parlamentu a Rady (ES) č. 861/2007, ktorým sa ustanovuje Európske konanie vo veciach s nízkou hodnotou sporu po doručení správne vyplneného tlačiva návrhu na uplatnenie pohľadávky súd alebo tribunál vyplní časť I vzorového tlačiva C na odpoveď, ako je uvedené v prílohe III. Kópia tlačiva návrhu na uplatnenie pohľadávky a v prípade potreby podporných dokumentov spolu s vyplneným tlačivom na odpoveď sa doručí odporcovi v súlade s článkom 13. Tieto dokumenty sa odošlú do 14 dní od doručenia správne vyplneného tlačiva na uplatnenie pohľadávky. 7. Podľa článku 7 ods. 1 nariadenia Európskeho parlamentu a Rady (ES) č. 861/2007, ktorým sa ustanovuje Európske konanie vo veciach s nízkou hodnotou sporu do 30 dní od doručenia odpovede odporcu alebo navrhovateľa v lehotách ustanovených v článku 5 ods. 3 alebo 6 súd alebo tribunál vydá rozsudok alebo: a) v rámci stanovenej lehoty, ktorá nesmie presiahnuť 30 dní, si vyžiada od strán ďalšie podrobnosti týkajúce sa pohľadávky; b) vykoná dôkazy v súlade s článkom 9 alebo c) predvolá strany na pojednávanie, ktoré sa uskutoční do 30 dní od predvolania. 8. Podľa článku 8 ods. 1 nariadenia Európskeho parlamentu a Rady (ES) č. 861/2007, ktorým sa ustanovuje Európske konanie vo veciach s nízkou hodnotou sporu súd alebo tribunál môže uskutočniť ústne pojednávanie prostredníctvom videokonferencie alebo inými prostriedkami komunikačnej technológie, ak má k dispozícii potrebné technické vybavenie. 9. Súd vec rozhodol bez nariadenia pojednávania, nakoľko súd na ústne prejednanie veci v súlade s čl. 8 Nariadenia nevidel dôvody. Rozsudok súd verejne vyhlásil dňa , po tom, čo v súlade s ustanovením § 219 ods. 3 Civilného sporového poriadku na úradnej tabuli súdu a jeho webovom sídle dňa oznámil miesto a čas verejného vyhlásenia rozsudku.</w:t>
      </w:r>
    </w:p>
    <w:p>
      <w:r>
        <w:t>S k u t k o v ý stav: 10. Zo scanu letenky mal súd za preukázané, že právny predchodca žalobcu mal cestovať letom D. E. F. B. G. H.. Pôvodný itinerár stanovoval čas príletu na XX.X.XXXX J. XX:XX E. Let však bol zrušený, čo podľa platnej a účinnej legislatívy Európskej únie zakladá právo na náhradu škody. 11. Dňa 25.8.2025 uzavrel právny predchodca žalobcu so žalobcom zmluvu o postúpení pohľadávok. V zmluve je uvedené meno cestujúceho a číslo letu. Aplikované z á k o n n é ustanovenia : 12. Podľa čl. 2 písm. b) Nariadenia č. 261/2004 ktorým sa ustanovujú spoločné pravidlá systému náhrad a pomoci cestujúcim pri odmietnutí nástupu do lietadla, v prípade zrušenia alebo veľkého meškania letov na účely tohto nariadenia "prevádzkujúci letecký dopravca" znamená leteckého dopravcu, ktorý na základe zmluvy s cestujúcim, alebo v mene inej osoby, právnickej alebo fyzickej majúcej zmluvu s takým cestujúcim, vykoná alebo zamýšľa vykonať let. 13. Podľa čl. 3 ods. 1 písm. a) Nariadenia č. 261/2004 toto nariadenie sa uplatňuje pri cestujúcich odlietajúcich z letiska umiestneného na území členského štátu, ktorý podlieha ustanoveniam zmluvy. 14. Podľa čl. 6 ods. 1 Nariadenia č. 261/2004 keď prevádzkujúci letecký dopravca odôvodnene očakáva, že let bude mať meškanie voči plánovanému času odletu: a) dve hodiny alebo viac v prípade letov do vzdialenosti 1500 km alebo menej; alebo</w:t>
      </w:r>
    </w:p>
    <w:p>
      <w:r>
        <w:t>b) tri hodiny alebo viac v prípade všetkých letov v rámci spoločenstva nad 1500 km a všetkých ostatných letov od 1500 km do 3500 km; alebo c) štyri hodiny alebo viac v prípade letov, ktoré nespadajú pod písmená a) alebo b), prevádzkujúci letecký dopravca cestujúcim ponúkne: i) pomoc bližšie určenú v článku 9 ods. 1 písm. a) a článku 9 ods. 2; a ii) keď sa odôvodnene očakáva, že čas odletu bude aspoň deň po pôvodne oznámenom čase odletu, pomoc podľa článku 9 ods. 1 písm. b) a článku 9 ods. 1 písm. c); a iii) keď je meškanie aspoň päť hodín, pomoc podľa článku 8 ods. 1 písm. a). 15. Podľa čl. 7 odsek 1. Nariadenia Európskeho parlamentu a Rady (ES) č. 261/2004 dostanú cestujúci náhradu vo výške a) 250 EUR v prípade všetkých letov na vzdialenosť 1500 km alebo menej; b) 400 EUR v prípade všetkých letov v rámci spoločenstva nad 1500 km a všetkých ostatných letov od 1500 km do 3500 km; c) 600 EUR v prípade všetkých letov, ktoré nespadajú pod písmená a) alebo b). Pri stanovení vzdialenosti je základom posledné cieľové miesto, do ktorého cestujúci kvôli odmietnutiu nástupu alebo zrušeniu, príde neskôr ako je plánovaný čas príletu. 16. Podľa ust. § 524 ods. 1, ods. 2 Občianskeho zákonníka veriteľ môže svoju pohľadávku aj bez súhlasu dlžníka postúpiť písomnou zmluvou inému. S postúpenou pohľadávkou prechádza aj jej príslušenstvo a všetky práva s ňou spojené. 17. Podľa ust. § 763 ods. 1 Občianskeho zákonníka, pri pravidelnej preprave osôb určujú prepravné poriadky, aké práva má cestujúci voči dopravcovi, ak sa preprava nevykonala včas. 18. Podľa ust. § 763 ods. 2 Občianskeho zákonníka, pri nepravidelnej preprave osôb je dopravca povinný nahradiť škodu vzniknutú cestujúcemu tým, že preprava nebola vykonaná včas; podmienky a rozsah náhrady určujú prepravné poriadky. 19. Podľa ust. § 763 ods. 3 Občianskeho zákonníka, práva podľa odsekov 1 a 2 musí cestujúci uplatniť u dopravcu bez zbytočného odkladu; ak sa práva neuplatnili najneskôr do šiestich mesiacov, zaniknú. 20. Podľa ust. § 517 ods. 1, prvá veta Občianskeho zákonníka, dlžník, ktorý svoj dlh riadne a včas nesplní, je v omeškaní. Podľa ods. 2 cit. ustanovenia ak ide o omeškanie s plnením peňažného dlhu, má veriteľ právo požadovať od dlžníka popri plnení úroky z omeškania, ak nie je podľa tohto zákona povinný platiť poplatok z omeškania. Výšku úrokov z omeškania a poplatku ustanovuje vykonávací predpis. 21. Podľa ust. § 3 nariadenia vlády Slovenskej republiky č.87/1995 Z. z., ktorým sa vykonávajú niektoré ustanovenia Občianskeho zákonníka (ďalej len nariadenie vlády č. 87/1995 Z.z.) v znení účinnom od 1.2.2013 výška úrokov z omeškania je o 5 percentuálnych bodov vyššia ako základná úroková sadzba Európskej centrálnej banky platná k prvému dňu omeškania s plnením peňažného dlhu. Právny z á v e r : 22. V zmysle judikatúry súdneho dvora Európskej únie - rozsudok Súdneho dvora Európskej únie v spojených veciach C-402/07 Sturgeon vs. Condor a C-432/07 Böck vs. Air France, články 5,6 a 7 Nariadenia sa majú vykladať v tom zmysle, že na účely uplatnenia práva na náhradu sa cestujúci, ktorých let má meškanie, môžu považovať za cestujúcich, ktorých let bol zrušený, a že sa tak môžu dovolávať práva na náhradu upraveného v článku 7 tohto Nariadenia, ak im bola z dôvodu letu, ktorý má meškanie, spôsobená trojhodinová alebo dlhšia časová strata, t.j., že dorazia do ich cieľového miesta po troch hodinách alebo viac po čase príletu, ktorý pôvodne stanovil letecký dopravca. Takéto meškanie však nedáva cestujúcim právo na náhradu, letecký dopravca môže preukázať, že veľké meškanie je spôsobené mimoriadnymi okolnosťami, ktorým sa nedalo zabrániť ani vtedy, keď boli prijaté všetky primerané opatrenia, teda okolnosťami, ktoré sa vymykajú spod účinnej kontroly leteckého dopravcu. 23. Aplikáciou citovaných ustanovení právnych predpisov, zohľadňujúc uvedenú judikatúru Súdneho dvora Európskej únie, súd dospel k záveru, že žalobcom uplatnený nárok na zaplatenie sumy 250,- eur je dôvodný.</w:t>
      </w:r>
    </w:p>
    <w:p>
      <w:r>
        <w:t>24. V súdenej veci je nesporné že dňa XX.X.XXXX mal cestovať právny predchodca žalobcu na palube letu prevádzkovaného žalovaným z letiska B. G. H., D. K. E., ktorá ortodromická vzdialenosť nepresahuje 1500 km medzi destináciami. Predmetný let bol však zrušený. Boli teda splnené všetky predpoklady potrebné na vznik nároku žalobcu voči žalovanému na zaplatenie náhrady škody vo výške 250,- eur podľa čl. 7 odsek 1 písm. a) Nariadenia. Žalovaný by sa mohol svojej povinnosti zbaviť len v prípade, ak by preukázal, že zrušenie letu bolo spôsobené mimoriadnymi okolnosťami, ktorým by sa nedalo zabrániť ani vtedy, keď by boli prijaté všetky primerané opatrenia, teda, ak by sa tieto mimoriadne okolnosti vymykali spod účinnej kontroly žalovaného ako leteckého prepravcu podľa ml. 5 ods. 3 Nariadenia, čo však žalovaný ani netvrdil a ani nepreukazoval. 25. Súd žalobcovi priznal aj uplatnený úrok z omeškania od dňa nasledujúceho po dni plánovaného príchodu do cieľovej destinácie z dôvodu, že nariadenie priznáva cestujúcim nárok na náhradu škody okamžite potom, ako meškanie, v tomto prípade zrušenie letu nastalo, a to odo dňa 30.7.2025 v zákonnej výške 7,15 % podľa nariadenia vlády č. 87/1995 Z. z., ktorým sa vykonávajú niektoré ustanovenia Občianskeho zákonníka. Trovy k o n a n i a : 26. Podľa § 262 ods.1 CSP o nároku na náhradu trov konania rozhodne aj bez návrhu súd v rozhodnutí, ktorým sa konanie končí. 27. Podľa § 263 ods.1 CSP bola v konaní úspešná strana zastúpená advokátom, súd uvedie v uznesení o výške náhrady trov konania ako prijímateľa náhrady trov konania advokáta. 28. Podľa § 255 ods.1 CSP súd prizná strane náhradu trov konania podľa pomeru jej úspechu vo veci. 29. O náhrade trov konania bolo rozhodnuté podľa § 255 ods. 1 a 2 CSP v spojení s ust. § 256 CSP. Pomer úspechu žalobcu predstavoval 100 %, preto v tom rozsahu žalobcovi súd priznal aj nárok na náhradu trov konania, pričom konkrétna výška trov tohto konania bude predmetom samostatného rozhodnutia vyššieho súdneho úradníka. Poučenie: Proti tomuto rozsudku možno podať odvolanie do 15 dní odo dňa jeho doručenia, na Mestský súd Košice, v 3 písomných vyhotoveniach (§ 362 ods.1 CSP). V odvolaní sa popri všeobecných náležitostiach podania uvedie, proti ktorému rozhodnutiu smeruje, v akom rozsahu sa napáda, z akých dôvodov sa rozhodnutie považuje za nesprávne (odvolacie dôvody) a čoho sa odvolateľ domáha (odvolací návrh) (§ 363 CSP). Podľa ust. § 365 ods.1 CSP odvolacie dôvody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ust. § 365 ods.2 CSP odvolanie proti rozhodnutiu vo veci samej možno odôvodniť aj tým, že právoplatné uznesenie súdu prvej inštancie, ktoré predchádzalo rozhodnutiu vo veci samej, má vadu uvedenú v odseku 1, ak táto vada mala vplyv na rozhodnutie vo veci samej. Podľa ust. § 365 ods.3 CSP odvolacie dôvody a dôkazy na ich preukázanie možno meniť a dopĺňať len do uplynutia lehoty na podanie odvolania.</w:t>
      </w:r>
    </w:p>
    <w:p>
      <w:r>
        <w:t>Ak povinný dobrovoľne nesplní, čo mu ukladá vykonateľné rozhodnutie, oprávnený môže podať návrh na vykonanie exekúcie podľa zákona č. 233/1995 Z.z. - o súdnych exekútoroch a exekučnej činnosti (Exekučný poriadok).</w:t>
      </w:r>
    </w:p>
    <w:p/>
    <w:p>
      <w:r>
        <w:t>Zdroj: KAUZIS.SK – https://www.kauzis.sk/judikatura/r/ECLI:SK:MSKE:2026:7126202808.1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