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2Sžo/148/2015 z 23. 8. 2016</w:t>
      </w:r>
    </w:p>
    <w:p>
      <w:r>
        <w:t>Uznesenie Najvyššieho súdu SR z 23. augusta 2016, sp. zn. 2Sžo/148/2015, ECLI:SK:NSSR:2016:3015200218.1</w:t>
      </w:r>
    </w:p>
    <w:p>
      <w:r>
        <w:t>Súd: Najvyšší súd</w:t>
      </w:r>
    </w:p>
    <w:p>
      <w:r>
        <w:t>Spisová značka: 2Sžo/148/2015</w:t>
      </w:r>
    </w:p>
    <w:p>
      <w:r>
        <w:t>ECLI: ECLI:SK:NSSR:2016:3015200218.1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Najvyšší súd 2Sžo/148/2015 3015200218 23. 08. 2016 JUDr. Elena Kováčová ECLI:SK:NSSR:2016:3015200218.1</w:t>
      </w:r>
    </w:p>
    <w:p>
      <w:r>
        <w:t>Uznesenie Najvyšší súd Slovenskej republiky v právnej veci navrhovateľa: POHOTOVOSŤ, s.r.o., Pribinova 25, Bratislava, IČO: 35 807 598, proti odporcovi: Okresný úrad Trenčín, katastrálny odbor, Piaristická č. 25, Trenčín, za účasti L., o opravnom prostriedku proti rozhodnutiu odporcu č. V 6325/14 zo dňa 27.12.2014, o odvolaní navrhovateľa proti rozsudku Krajského súdu v Trenčíne č. k. 14Sp/6/2015-21 zo dňa 12.05.2015, takto rozhodol: Najvyšší súd Slovenskej republiky odvolacie konanie z a s t a v u j e. Žiaden z účastníkov nemá právo na náhradu trov odvolacieho konania. odôvodnenie: Napadnutým rozsudkom Krajský súd v Trenčíne potvrdil rozhodnutie odporcu č. V 6325/14 zo dňa 27.12.2014,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13.07.2016, doručeným Najvyššiemu súdu Slovenskej republiky dňa 19.07.2016,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</w:t>
      </w:r>
    </w:p>
    <w:p>
      <w:r>
        <w:t>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https://www.kauzis.sk/judikatura/r/ECLI:SK:NSSR:2016:3015200218.1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