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16XCdo/22/2016 z 21. 7. 2016</w:t>
      </w:r>
    </w:p>
    <w:p>
      <w:r>
        <w:t>Uznesenie Najvyššieho súdu SR z 21. júla 2016, sp. zn. 16XCdo/22/2016, ECLI:SK:NSSR:2016:6912212968.2</w:t>
      </w:r>
    </w:p>
    <w:p>
      <w:r>
        <w:t>Súd: Najvyšší súd</w:t>
      </w:r>
    </w:p>
    <w:p>
      <w:r>
        <w:t>Spisová značka: 16XCdo/22/2016</w:t>
      </w:r>
    </w:p>
    <w:p>
      <w:r>
        <w:t>ECLI: ECLI:SK:NSSR:2016:6912212968.2</w:t>
      </w:r>
    </w:p>
    <w:p>
      <w:r>
        <w:t>Dátum vydania: 21. 7. 2016</w:t>
      </w:r>
    </w:p>
    <w:p>
      <w:r>
        <w:t>Forma: Uznesenie</w:t>
      </w:r>
    </w:p>
    <w:p>
      <w:r>
        <w:t>Oblasť práva: Občianske právo</w:t>
      </w:r>
    </w:p>
    <w:p>
      <w:pPr>
        <w:pStyle w:val="Heading2"/>
      </w:pPr>
      <w:r>
        <w:t>Text rozhodnutia</w:t>
      </w:r>
    </w:p>
    <w:p>
      <w:r>
        <w:t>Súd: Najvyšší súd Spisová značka: 16XCdo/22/2016 Identifikačné číslo súdneho spisu: 6912212968 Dátum vydania rozhodnutia: 22. 07. 2016 Meno a priezvisko sudcu, VSÚ: JUDr. Jana Zemaníková ECLI: ECLI:SK:NSSR:2016:6912212968.2 Uznesenie Najvyšší súd Slovenskej republiky v právnej veci žalobkyne: POHOTOVOSŤ, s.r.o., so sídlom Pribinova 25, 811 09 Bratislava, IČO: 35 807 598, zastúpenej advokátskou kanceláriou Fridrich Paľko, s.r.o., so sídlom Grösslingova 4, 811 09 Bratislava, IČO: 36 864 421, proti žalovanej: Slovenskej republike, za ktorú koná Ministerstvo spravodlivosti Slovenskej republiky, so sídlom Župné nám. 13, 814 90 Bratislava, o náhradu majetkovej škody a nemajetkovej ujmy, vedenej na Okresnom súde Rimavská Sobota pod sp. zn. 16C/150/2012, o dovolaní žalobkyne proti uzneseniu Krajského súdu v Banskej Bystrici zo dňa 08. septembra 2015 sp. zn. 14Co/1216/2014, takto r o z h o d o l : I. Dovolanie o d m i e t a . II. Žalovaná m á voči žalobkyni n á r o k na náhradu trov dovolacieho konania. o d ô v o d n e n i e : 1. Okresný súd Rimavská Sobota uznesením z 30. júla 2014 č. k. 16C/150/2012-86 uložil žalobkyni povinnosť zaplatiť súdny poplatok za odvolanie vo výške 20 eur. 2. Na odvolanie žalobkyne Krajský súd v Banskej Bystrici uznesením zo dňa 08. septembra 2015 sp. zn. 14Co/1216/2014 napadnuté uznesenie súdu prvého stupňa potvrdil. 3. 4. Proti uvedenému rozsudku odvolacieho súdu podala dovolanie žalobkyňa. Žiadala rozhodnutia súdov oboch nižších stupňov zrušiť bez náhrady. 5. Najvyšší súd Slovenskej republiky (ďalej len „najvyšší súd“) ako súd dovolací [§ 35 ods. 1 zákona č. 160/2015 Z. z. Civilný sporový poriadok (ďalej len „C. s. p.“)] po zistení, že dovolanie podal včas účastník konania zastúpený v súlade s § 429 ods. 1 C. s. p., bez nariadenia dovolacieho pojednávania (§ 443 C. s. p.) dospel k záveru, že dovolanie treba odmietnuť. 6. Podľa § 470 ods. 1 C. s. p. ak nie je ustanovené inak, platí tento zákon aj na konania začaté predo dňom nadobudnutia jeho účinnosti. 7. Podľa § 470 ods. 2 C. s. p právne účinky úkonov, ktoré v konaní nastali predo dňom nadobudnutia účinnosti tohto zákona, zostávajú zachované. 8. Podľa čl. 2 ods. 1 Základných princípov C. s .p. ochrana ohrozených alebo porušených práv a právom chránených záujmov musí byť spravodlivá a účinná tak, aby bol naplnený princíp právnej istoty. 9. Dovolací súd dospel k záveru, že dovolanie žalobkyne bolo podané pred nadobudnutím účinnosti C. s. p. (t. j. pred 1. júlom 2016), je preto potrebné posudzovať prípustnosť a dôvodnosť ňou podaného dovolania podľa ust. § 237, § 239 a § 242 O. s. p. Jedným z objektívnych predpokladov na podanie dovolania je jeho prípustnosť, ktorá v čase podania dovolania mohla byť naplnená, ak bol naplnený niektorý z jej dôvodov uvedených v ust. § 237 a § 239 O. s. p. Ak v dovolacom konaní preukáže existencia takýchto dôvodov, bola prípustnosť dovolania jedným z jeho právnych účinkov už v čase jeho podania. S poukazom na potrebu rešpektovania princípu právnej istoty a spravodlivej ochrany práv a právom chránených záujmov účastníkov, preto nie je možné prípustnosť a dôvodnosť dovolania posudzovať, podľa ust. § 420 až § 422 C. s. p., keďže len takýmto výkladom sa zabezpečí, že napadnuté rozhodnutie odvolacieho súdu bude preskúmané na základe dôvodov, ktoré v čase jeho podania dovolateľ mohol namietať a počas prebiehajúceho dovolacieho konania očakával, že dovolací súd v prípade ak sa preukážu na ne prihliadne (v prípade dôvodov zmätočnosti vyplývajúcich z ust. § 237 ods. 1 O. s. p. z úradnej povinnosti). 10. V danom prípade ide o dovolanie podané v obdobnej veci, aká už bola v aspoň piatich prípadoch predmetom konania pred dovolacím súdom na základe skoršieho dovolania toho istého dovolateľa - viď konania vedené na najvyššom súde pod sp. zn. 2Cdo/280/2014, 2Cdo/295/2014, 2Cdo/310/2014, 2Cdo/331/2014, 2Cdo/350/2014, 2Cdo/552/2014, 3Cdo/275/2014, 3Cdo/333/2014, 3Cdo/374/2014, 5Cdo/301/2014, 5Cdo/353/2014, 5Cdo/390/2014, 7Cdo/398/2014, 7Cdo/526/2014, 8Cdo/431/2014. Dovolací súd sa s odôvodneniami rozhodnutí, ktoré boli vydané v týchto konaniach, v celom rozsahu stotožňuje a poukazuje na ne. V zmysle § 452 ods. 1 C. s. p. už ďalšie dôvody neuvádza. 11. Vzhľadom na to, že v dovolacom konaní sa nepotvrdila existencia procesnej vady konania tvrdenej dovolateľkou, nevyšli najavo ani iné vady uvedené v § 237 ods. 1 O. s. p. a prípustnosť podaného dovolania nevyplýva z § 239 O. s. p., najvyšší súd odmietol procesne neprípustné dovolanie podľa § 447 písm. c/ C. s. p. 12. Podľa § 451 ods. 3 C. s. p. v odôvodnení uznesenia, ktorým bolo dovolanie odmietnuté alebo ktorým bolo konanie o dovolaní zastavené, dovolací súd stručne uvedie iba dôvod svojho rozhodnutia. Rozhodnutie o trovách dovolacieho konania nemusí v takom prípade odôvodňovať. 13. Toto rozhodnutie prijal senát Najvyššieho súdu Slovenskej republiky pomerom hlasov 3 : 0. Poučenie: Proti tomuto uzneseniu nie je prípustný opravný prostriedok.</w:t>
      </w:r>
    </w:p>
    <w:p/>
    <w:p>
      <w:r>
        <w:t>Zdroj: KAUZIS.SK – https://www.kauzis.sk/judikatura/r/ECLI:SK:NSSR:2016:6912212968.2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