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Bratislava V sp. zn. 37Er/1629/2013 z 17. 3. 2016</w:t>
      </w:r>
    </w:p>
    <w:p>
      <w:r>
        <w:t>Uznesenie Okresného súdu Bratislava V z 17. marca 2016, sp. zn. 37Er/1629/2013, ECLI:SK:OSBA5:2016:1513205468.2</w:t>
      </w:r>
    </w:p>
    <w:p>
      <w:r>
        <w:t>Súd: Okresný súd Bratislava V</w:t>
      </w:r>
    </w:p>
    <w:p>
      <w:r>
        <w:t>Spisová značka: 37Er/1629/2013</w:t>
      </w:r>
    </w:p>
    <w:p>
      <w:r>
        <w:t>ECLI: ECLI:SK:OSBA5:2016:1513205468.2</w:t>
      </w:r>
    </w:p>
    <w:p>
      <w:r>
        <w:t>Dátum vydania: 17. 3. 2016</w:t>
      </w:r>
    </w:p>
    <w:p>
      <w:r>
        <w:t>Forma: Uznesenie</w:t>
      </w:r>
    </w:p>
    <w:p>
      <w:pPr>
        <w:pStyle w:val="Heading2"/>
      </w:pPr>
      <w:r>
        <w:t>Text rozhodnutia</w:t>
      </w:r>
    </w:p>
    <w:p>
      <w:r>
        <w:t>Súd: Okresný súd Bratislava V Spisová značka: 37Er/1629/2013 Identifikačné číslo súdneho spisu: 1513205468 Dátum vydania rozhodnutia: 17. 03. 2016 Meno a priezvisko sudcu, VSÚ: JUDr. Lucia Horváthová ECLI: ECLI:SK:OSBA5:2016:1513205468.2 Uznesenie Okresný súd Bratislava V vo veci exekúcie oprávneného: Dopravný podnik Bratislava, akciová spoločnosť, so sídlom Olejkárska 1, 814 52 Bratislava, IČO: 00 492 736, právne zastúpený JUDr. Mariánom Chovancom, advokát, P.O.BOX 259, 810 00 Bratislava, proti povinnému: D. X., nar. XX.XX.XXXX, bytom G. XX/XXXX, XXX XX G., vedenej u súdneho exekútora JUDr. Ján Janec, so sídlom Exekútorského úradu Račianska 109/C, 831 02 Bratislava, pod č. EX 3300/2013, na vymoženie uloženej povinnosti na sumu 40,23 Eur, trov konania a trov exekúcie, o návrhu na zastavenie exekúcie, takto r o z h o d o l : Súd exekúciu vedenú pod sp.zn. 37Er/1629/2013, č. EX 3300/2013 z a s t a v u j e . Súd súdnemu exekútorovi: JUDr. Ján Janec, so sídlom Exekútorského úradu Račianska 109/C, 831 02 Bratislava, trovy exekúcie nepriznáva. o d ô v o d n e n i e : Na návrh oprávneného na vykonanie exekúcie sa dňa 04.02.2013 začalo exekučné konanie proti povinnému na podklade exekučného titulu, ktorým je právoplatné a vykonateľné rozhodnutie Okresného súdu Bratislava V sp.zn. 6C/113/2004 zo dňa 17.01.2005. Poverením Okresného súdu Bratislava V č. 5105 137681 zo dňa 07.03.2013 bol vykonaním predmetnej exekúcie poverený súdny exekútor JUDr. Ján Janec. Dňa 08.10.2014 bol na tunajší súd predložený prostredníctvom súdneho exekútora návrh oprávneného na zastavenie exekúcie podľa § 57 ods. 1 písm. c) Exekučného poriadku. Podľa § 57 ods. 1 písm. c) zákona č. 233/1995 Z.z. o súdnych exekútoroch a exekučnej činnosti (Exekučný poriadok) a o zmene a doplnení ďalších zákonov v znení neskorších predpisov, exekúciu súd zastaví, ak zastavenie exekúciu navrhol ten, kto navrhol jej vykonanie. Podľa § 58 ods. 1 Exekučného poriadku, exekúciu zastaví súd na návrh alebo aj bez návrhu. Podľa § 58 ods. 5 Exekučného poriadku, proti rozhodnutiam podľa § 57 ods. 1 písm. a), b), f) až h) a k) a l) je prípustné odvolanie. Podľa § 58 ods. 6 Exekučného poriadku, proti výroku o náhrade trov konania v rozhodnutí podľa § 57 nemožno podať mimoriadne dovolanie. Podľa § 200 ods. 5 Exekučného poriadku, ak súd rozhodne o zastavení exekúcie, rozhodne aj o tom, kto a v akej výške platí trovy exekúcie. 37Er/1629/2013 S použitím citovaného ustanovenia § 57 ods. 1 písm. c) Exekučného poriadku, súd rozhodol o zastavení predmetnej exekúcie. Z dôvodu, že súdny exekútor výslovne uviedol, že si neuplatňuje náhradu trov exekúcie, súd mu náhradu trov exekúcie v súlade s ustanovením § 200 ods. 5 Exekučného poriadku nepriznal. Vzhľadom na vyššie uvedené skutočnosti a zákonné ustanovenia, súd rozhodol tak, ako je uvedené vo výroku tohto uznesenia. Poučenie: Proti tomuto uzneseniu je prípustné odvolanie, nakoľko podľa § 374 ods. 4 Občianskeho súdneho poriadku,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Odvolanie je možné podať na tunajšom súde v lehote 15 dní odo dňa doručenia uznesenia, písomne v 2 vyhotoveniach. V odvolaní sa má uviesť, ktorému súdu je určené, kto ho podáva, ktorej veci sa týka a čo sleduje, proti ktorému rozhodnutiu smeruje, v akom rozsahu sa napáda, v čom sa toto rozhodnutie alebo postup súdu považuje za nesprávny a čoho sa odvolateľ domáha, musí byť podpísané a datované (§§ 42 ods. 3, 205 ods. 1 O.s.p.).</w:t>
      </w:r>
    </w:p>
    <w:p/>
    <w:p>
      <w:r>
        <w:t>Zdroj: KAUZIS.SK – https://www.kauzis.sk/judikatura/r/ECLI:SK:OSBA5:2016:1513205468.2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