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Banská Bystrica sp. zn. 5T/49/2024 z 6. 11. 2024</w:t>
      </w:r>
    </w:p>
    <w:p>
      <w:r>
        <w:t>Rozsudok Okresného súdu Banská Bystrica z 6. novembra 2024, sp. zn. 5T/49/2024, ECLI:SK:OSBB:2024:6124011069.2</w:t>
      </w:r>
    </w:p>
    <w:p>
      <w:r>
        <w:t>Súd: Okresný súd Banská Bystrica</w:t>
      </w:r>
    </w:p>
    <w:p>
      <w:r>
        <w:t>Spisová značka: 5T/49/2024</w:t>
      </w:r>
    </w:p>
    <w:p>
      <w:r>
        <w:t>ECLI: ECLI:SK:OSBB:2024:6124011069.2</w:t>
      </w:r>
    </w:p>
    <w:p>
      <w:r>
        <w:t>Dátum vydania: 6. 11.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Banská Bystrica 5T/49/2024 6124011069 06. 11. 2024 JUDr. Roman Reištetter ECLI:SK:OSBB:2024:6124011069.2</w:t>
      </w:r>
    </w:p>
    <w:p>
      <w:r>
        <w:t>ROZSUDOK V MENE SLOVENSKEJ REPUBLIKY Okresný súd Banská Bystrica samosudcom JUDr. Romanom Reištetterom na hlavnom pojednávaní konanom dňa 06. 11. 2024 v Banskej Bystrici v trestnej veci obžalovaného A. B., nar. XX. XX. XXXX, takto rozhodol: A. B., nar. XX. XX. XXXX v Banskej Bystrici, trvale bytom C. D. XX/XX, C., t. č. v Ústave na výkon väzby a Ústave na výkon trestu odňatia slobody Banská Bystrica, je vinný, že 1. v doobedňajších hodinách dňa 23.05.2024 v meste Prievidza si formou kúpy zadovážil psychotropnú látku metamfetamín, ktorú prechovával v priestoroch osobného motorového vozidla zn. BMW XREIHE 530XD, EČV: E., VIN: F., a za účelom jej následnej distribúcie prevážal do miesta trvalého bydliska v obci Nemce, okres G. G., pri čom bol dňa 23.05.2024 v čase o 11:21 hod. na Kynceľovskej ceste v obci Kynceľová, okres Banská Bystrica, na hlavnom cestnom ťahu v smere do obce Nemce, okres G. G., zastavovaný príslušníkmi PZ, kedy oproti rodinnému domu s popisným číslom 78 vyhodil z predného okna na strane vodiča dve plastové vrecká s tlakovým uzáverom s rozmermi cca 10 x 16,5 cm s obsahom kryštalického materiálu bielej farby s hmotnosťou 97,539 g s priemernou koncentráciou 75,3 % hmotnostných metamfetamínu (73.447 mg absolútneho metamfetamínu) a 97,475 g s priemernou koncentráciou 74,8 % hmotnostných metamfetamínu (72.911 mg absolútneho metamfetamínu), ktoré boli príslušníkmi PZ nájdené na chodníku, pričom metamfetamín ako hlavná účinná látka pervitínu je zaradený v II. skupine psychotropných látok v zozname omamných a psychotropných látok uvedených v prílohe č. 1 zákona č. 139/1998 Z. z. o omamných látkach, psychotropných látkach a prípravkoch v znení neskorších predpisov, a uvedeného konania sa dopustil napriek tomu, že bol pre neoprávnenú kúpu, predaj a prechovávanie psychotropnej látky metamfetamín odsúdený za zločin nedovolenej výroby omamných a psychotropných látok, jedov alebo prekurzorov, ich držania a obchodovania s nimi podľa 172 ods. 1 písm. c), písm. d) Trestného zákona v znení účinnom do 30.04.2022 rozsudkom Okresného súdu Banská Bystrica sp. zn. 4T/43/2022 zo dňa 14.11.2022, právoplatným dňa 14.11.2022, na trest odňatia slobody vo výmere 3 rokov s podmienečným odkladom s probačným dohľadom na skúšobnú dobu v trvaní 5 rokov, s obmedzením spočívajúcom v zákaze požívania alkoholických nápojov a iných návykových látok a stretávania sa s osobami, ktoré majú na páchateľa negatívny vplyv alebo ktoré boli spolupáchateľmi na trestnom čine, a trest prepadnutia veci – osobného motorového vozidla; 2. od presne nezistenej doby do 14:35 hod. dňa 23.05.2024, kedy došlo k realizácii domovej prehliadky príslušníkmi PZ, v garáži patriacej k rodinnému domu na C. D. XX/XX, C., okres Banská Bystrica, prechovával - v priesvitnom plastovom vrecku s tlakovým uzáverom s rozmermi cca 10 x 17 cm kryštalický materiál bielej farby s hmotnosťou 2,382 g s priemernou koncentráciou</w:t>
      </w:r>
    </w:p>
    <w:p>
      <w:r>
        <w:t>71,7 % hmotnostných metamfetamínu (1.708 mg absolútneho metamfetamínu), - v potravinárskej priehľadnej fólii s rozmermi cca 9 x 78 cm kryštalický materiál bielej farby s hmotnosťou 10,549 g s priemernou koncentráciou 72,1 % hmotnostných metamfetamínu (7.606 mg absolútneho metamfetamínu), - v potravinárskej priehľadnej fólii s rozmermi cca 9 x 70 cm kryštalický materiál bielej farby s hmotnosťou 9,900 g s priemernou koncentráciou 72,0 % hmotnostných metamfetamínu (7.128 mg absolútneho metamfetamínu), - v priesvitnom plastovom vrecku s tlakovým uzáverom s rozmermi cca 4 x 8 cm kryštál’ bielej farby s hmotnosťou 0,355 g s priemernou koncentráciou 72,2 % hmotnostných metamfetamínu (256 mg absolútneho metamfetamínu), - červenú plastovú kartu s rozmermi 5,5 x 8,5 cm s na povrchu zachyteným kryštalickým materiálom bielej farby s hmotnosťou 0,056 g s priemernou koncentráciou 73,4 % hmotnostných metamfetamínu (41 mg absolútneho metamfetamínu), - voľne rozsypaný kryštalický materiál bielej farby s hmotnosťou 0,126 g s priemernou koncentráciou 71,7 % hmotnostných metamfetamínu (90 mg absolútneho metamfetamínu), - voľne rozsypaný kryštalický materiál bielej farby s hmotnosťou 0,036 g s priemernou koncentráciou 70,2 % hmotnostných metamfetamínu (25 mg absolútneho metamfetamínu), - digitálnu váhu čiernej farby s ozn. CHAMP-HIGH s rozmermi cca 4,5 x 8,5 x 1,5 cm na vážiacej ploche s prítomnosťou metamfetamínu,</w:t>
      </w:r>
    </w:p>
    <w:p>
      <w:r>
        <w:t>pričom metamfetamín ako hlavná účinná látka pervitínu je zaradený v II. skupine psychotropných látok v zozname omamných a psychotropných látok uvedených v prílohe č. 1 zákona č. 139/1998 Z. z. o omamných látkach, psychotropných látkach a prípravkoch v znení neskorších predpisov, teda v bode 1: neoprávnene obchodoval so psychotropnou látkou v značnom množstve a už bol za taký čin právoplatne odsúdený, v bode 2: neoprávnene prechovával inú psychotropnú látku ako tetrahydrokanabinol, izomer alebo jeho stereochemickú variantu (THC) vo väčšom množstve, čím mal spáchať v bode 1: zločin neoprávnenej výroby a obchodovania s omamnou látkou a psychotropnou látkou podľa § 173 ods. 1, ods. 3 písm. c), písm. e) Tr. zákona, v bode 2: zločin neoprávneného prechovávania omamnej látky a psychotropnej látky podľa § 171 ods. 2, ods. 4 písm. b) Tr. zákona. Za to sa o d s u d z u j e Podľa § 173 ods. 3 Tr. zák., s použitím § 36 písm. l), § 37 písm. m), § 38 ods. 2, § 39 ods. 1, ods. 3 písm. d), § 41 ods. 1, ods. 2, § 46 Tr. zák., na úhrnný trest odňatia slobody v trvaní 4 (štyri) roky 8 (osem) mesiacov. Podľa § 48 ods. 2 písm. a) Tr. zák. sa na výkon trestu odňatia slobody zaraďuje do ústavu na výkon trestu odňatia slobody s minimálnym stupňom stráženia.</w:t>
      </w:r>
    </w:p>
    <w:p>
      <w:r>
        <w:t>Podľa § 60 ods. 1 písm. a) Tr. zák. sa ukladá trest prepadnutia veci: - mobilný telefón zn. iPhone 15 Plus IMEI1: XXXXXXXXXXXXXXX, IMEI2: XXXXXXXXXXXXXXX, so SIM kartou Telekom spolu s ochranným krytom; - mobilný telefón zn. OUKITEL nezisteného výrobného čísla s MicroSD HC 4Gb kartou; - digitálna váha zn. CHAMP-HIGH; - finančné prostriedky vo výške 1.427,05 €, aktuálne uložené na depozitnom účte Okresnej prokuratúry Banská Bystrica IBAN: H. XXXX XXXX XXXX XXXX XXXX; - osobné motorové vozidlo BMW XREIHE 530XD, EČV: E. XXXXX, VIN: F., aktuálne uskladnené v Logistickej základni pre krízové situácie Čačín. odôvodnenie: Podľa § 172 ods. 2 Tr. por. rozsudok neobsahuje odôvodnenie vzhľadom na to, že obžalovaný a prokurátor Okresnej prokuratúry Banská Bystrica sa vzdali práva podať odvolanie. Poučenie: Proti tomuto rozsudku je prípustné odvolanie, a to v lehote 15 dní odo dňa jeho oznámenia, prostredníctvom tunajšieho súdu ku Krajskému súdu v Banskej Bystrici.</w:t>
      </w:r>
    </w:p>
    <w:p/>
    <w:p>
      <w:r>
        <w:t>Zdroj: KAUZIS.SK – https://www.kauzis.sk/judikatura/r/ECLI:SK:OSBB:2024:6124011069.2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