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Banská Bystrica sp. zn. 63Cb/170/2024 z 13. 10. 2025</w:t>
      </w:r>
    </w:p>
    <w:p>
      <w:r>
        <w:t>Uznesenie Okresného súdu Banská Bystrica z 13. októbra 2025, sp. zn. 63Cb/170/2024, ECLI:SK:OSBB:2025:6124361925.2</w:t>
      </w:r>
    </w:p>
    <w:p>
      <w:r>
        <w:t>Súd: Okresný súd Banská Bystrica</w:t>
      </w:r>
    </w:p>
    <w:p>
      <w:r>
        <w:t>Spisová značka: 63Cb/170/2024</w:t>
      </w:r>
    </w:p>
    <w:p>
      <w:r>
        <w:t>ECLI: ECLI:SK:OSBB:2025:6124361925.2</w:t>
      </w:r>
    </w:p>
    <w:p>
      <w:r>
        <w:t>Dátum vydania: 13. 10.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Banská Bystrica 63Cb/170/2024 6124361925 13. 10. 2025 JUDr. Katarína Holečková ECLI:SK:OSBB:2025:6124361925.2</w:t>
      </w:r>
    </w:p>
    <w:p>
      <w:r>
        <w:t>Uznesenie Okresný súd Banská Bystrica v konaní pred sudkyňou JUDr. Katarínou Holečkovou v právnej veci žalobcu Trouw Nutrition Slovakia, s. r. o., so sídlom D. Štúra 4397/5A, Sereď, IČO: 36 856 703, právne zastúpeným CANIS DEI, s. r. o., so sídlom Partizánska 826/52, Trenčín, IČO: 36 861 693 proti žalovanému Poľnohospodárske družstvo "Bukovina", so sídlom Strelníky, IČO: 00 189 367, právne zastúpeným URBÁNI &amp; Partners s. r. o., so sídlom Skuteckého 17, Banská Bystrica, IČO: 36 646 181, o zaplatenie 17.325,- Eur s prísl., takto rozhodol: I. Súd konanie vo veci z a s t a v u j e . II. Súd p r i z n á v a žalobcovi nárok na náhradu trov konania voči žalovanému vo výške 100 %. III. Súd vracia žalobcovi časť súdneho poplatku vo výške 509,50 Eur a jeho vrátenie ukladá Slovenskej pošte, a. s., so sídlom Partizánska cesta 9, 975 99 Banská Bystrica, IČO: 36 631 124, a to v lehote 30 dní od doručenia právoplatného rozhodnutia. odôvodnenie: 1) Žalobca sa prostredníctvom svojho právneho zástupcu žalobou na upomínací súd domáhal od žalovaného úhrady istiny 17.325,- Eur ,ako ceny za žalobcom dodaný a žalovaným prevzatý tovar, ktorý je bližšie špecifikovaný vo vystavených faktúrach. Na základe podanej žaloby a pripojených listinných dôkazov upomínací súd vydal platobný rozkaz pod sp. zn. 28Up/1230/2024 dňa 19. 08. 2024, proti ktorému žalovaný podal v zákonnej lehote odpor, v ktorom uviedol dôvody, prečo uplatnený nárok v tomto konaní neuznáva v celom rozsahu čo do výšky a do právneho dôvodu a považuje ho za nedôvodný. 2) Žalobca pred nariadeným pojednávaním na deň 13. 10. 2025 podaním doručeným súdu dňa 08. 10. 2025 zobral žalobný návrh v celom rozsahu späť z dôvodu, že žalovaný mu e-mailom oznámil, že dňa 06. 10. 2025 uhradil celý žalobcom požadovaný nárok – istinu aj s príslušenstvom, o čom pripojil internú účtovnú dokumentáciu žalobcu preukazujúcu úhradu žalovaného nároku. Ďalej uviedol, že v prípade vydania rozhodnutia o zastavení konania a s ohľadom na späťvzatie žaloby na základe subjektívneho dôvodu na strane žalovaného, žalobca požadoval priznať náhradu trov konania v rozsahu 100 %. 3) Podľa § 144 CSP, žalobca môže vziať žalobu späť. 4) Podľa § 145 ods. 1 CSP, ak je žaloba vzatá späť celkom, súd konanie zastaví. 5) Podľa 146 ods. 1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6) Na základe späťvzatia žaloby žalobcom súd konanie v danej veci voči žalovanému zastavil.</w:t>
      </w:r>
    </w:p>
    <w:p>
      <w:r>
        <w:t>7) O trovách konania rozhodol súd v zmysle ustanovenia § 256 ods. 1 CSP tak, že súd priznal žalobcovi nárok na náhradu trov konania voči žalovanému z dôvodu, že k uhradeniu všetkých splatných pohľadávok žalovaným voči žalobcovi došlo po podaní predmetnej žaloby. Na základe tohto konania žalovaného žalobca potom zobral späť predmetnú žalobu. O ich výške rozhodne súd postupom podľa § 262 ods. 2 CSP. 8) Súd v súlade s ustanovením § 11 ods. 3, 4 zákona č. 71/1992 Zb. rozhodol o vrátení časti zaplateného súdneho poplatku žalobcovi vo výške 509,50 Eur a jeho vrátenie uložil príslušnému prevádzkovateľovi systému tak, ako je to uvedené vo výrokovej časti tohto rozhodnutia. Poučenie: Proti tomuto rozhodnutiu je prípustné odvolanie v lehote 15 dní odo dňa jeho doručenia na Okresný súd Banská Bystrica (§ 355 ods. 2 v spojení s § 357 písm. a) a m) a § 362 ods. 1 CSP). Odvolanie treba predložiť v potrebnom počte rovnopisov s prílohami tak, aby sa jeden rovnopis s prílohami mohol založiť do súdneho spisu a aby každý ďalší subjekt dostal jeden rovnopis s prílohami. Ak sa nepredloží potrebný počet rovnopisov a príloh, súd vyhotoví kópie podania na trovy toho, kto podanie urobil (§ 125 ods. 3 CSP). V odvolaní sa popri všeobecných náležitostiach podania (§ 127 CSP) uvedie v súlade s ust. § 363 CSP proti ktorému rozhodnutiu smeruje, v akom rozsahu sa napáda, z akých dôvodov sa rozhodnutie považuje za nesprávne (odvolacie dôvody podľa § 365 CSP) a čoho sa odvolateľ domáha (odvolací návrh).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https://www.kauzis.sk/judikatura/r/ECLI:SK:OSBB:2025:6124361925.2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