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Bardejov sp. zn. 1Csp/40/2024 z 23. 10. 2024</w:t>
      </w:r>
    </w:p>
    <w:p>
      <w:r>
        <w:t>Platobný rozkaz Okresného súdu Bardejov z 23. októbra 2024, sp. zn. 1Csp/40/2024, ECLI:SK:OSBJ:2024:8224202012.2</w:t>
      </w:r>
    </w:p>
    <w:p>
      <w:r>
        <w:t>Súd: Okresný súd Bardejov</w:t>
      </w:r>
    </w:p>
    <w:p>
      <w:r>
        <w:t>Spisová značka: 1Csp/40/2024</w:t>
      </w:r>
    </w:p>
    <w:p>
      <w:r>
        <w:t>ECLI: ECLI:SK:OSBJ:2024:8224202012.2</w:t>
      </w:r>
    </w:p>
    <w:p>
      <w:r>
        <w:t>Dátum vydania: 23. 10. 2024</w:t>
      </w:r>
    </w:p>
    <w:p>
      <w:r>
        <w:t>Forma: Platobný rozkaz</w:t>
      </w:r>
    </w:p>
    <w:p>
      <w:pPr>
        <w:pStyle w:val="Heading2"/>
      </w:pPr>
      <w:r>
        <w:t>Text rozhodnutia</w:t>
      </w:r>
    </w:p>
    <w:p>
      <w:r>
        <w:t>Súd: Spisová značka: Identifikačné číslo súdneho spisu: Dátum vydania rozhodnutia: Meno a priezvisko sudcu, VSÚ: ECLI:</w:t>
      </w:r>
    </w:p>
    <w:p>
      <w:r>
        <w:t>Okresný súd Bardejov 1Csp/40/2024 8224202012 23. 10. 2024 JUDr. Tomáš Dulina ECLI:SK:OSBJ:2024:8224202012.2</w:t>
      </w:r>
    </w:p>
    <w:p>
      <w:r>
        <w:t>Platobný rozkaz Okresný súd Bardejov v spore žalobcu: Východoslovenská energetika a.s. Mlynská 31 042 91 Košice IČO: 44 483 767 zastúpeného: Vojčík &amp; Partners BA, s.r.o. Hlavné námestie 5 811 01 Bratislava IČO: 53 204 786 proti žalovanej: A. B. nar. XX.XX.XXXX Mokroluh 117 086 01 Rokytov o zaplatenie 886,82 eur s príslušenstvom, takto rozhodol: I. Žalovaná je povinná do 15 dní odo dňa doručenia platobného rozkazu zaplatiť žalobcovi sumu 886,82 eur spolu s úrokom z omeškania vo výške 9,25 % ročne zo sumy 886,82 eur od 29.08.2023 do zaplatenia, alebo v tej istej lehote podať odpor s vecným odôvodnením na tomto súde. II. Žalovaná je povinná do 15 dní odo dňa doručenia platobného rozkazu nahradiť žalobcovi trovy konania vo výške 182,93 eur k rukám právneho zástupcu žalobcu. Poučenie: Súd týmto platobným rozkazom rozhodol iba na základe skutočností tvrdených žalobcom, o ktorých súd nemá pochybnosti. Ak nesúhlasíte s povinnosťou na zaplatenie peňažnej sumy uloženej Vám týmto platobným rozkazom (výrok I.), máte právo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zrušuje v celom rozsahu a súd nariadi pojednávanie.</w:t>
      </w:r>
    </w:p>
    <w:p>
      <w:r>
        <w:t>Ak v platobnom rozkaze, ktorý vydal sudca, nesúhlasíte len s výrokom o trovách konania (výrok II.), máte právo v lehote 15 dní odo dňa doručenia platobného rozkazu podať odvolanie proti výroku o trovách konania. Každé podanie, ktoré budete adresovať v priebehu konania súdu, adresujte v takom počte rovnopisov, aby jeden rovnopis zostal na súde a každá z ostatných sporových strán mohla dostať ďalší rovnopis. V každom podaní uvádzajte spisovú značku konania.</w:t>
      </w:r>
    </w:p>
    <w:p/>
    <w:p>
      <w:r>
        <w:t>Zdroj: KAUZIS.SK – https://www.kauzis.sk/judikatura/r/ECLI:SK:OSBJ:2024:8224202012.2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