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SK-7Er/4/2012 z 10. 1. 2025</w:t>
      </w:r>
    </w:p>
    <w:p>
      <w:r>
        <w:t>Uznesenie Okresného súdu Bardejov z 10. januára 2025, sp. zn. SK-7Er/4/2012, ECLI:SK:OSBJ:2025:8612200040.2</w:t>
      </w:r>
    </w:p>
    <w:p>
      <w:r>
        <w:t>Súd: Okresný súd Bardejov</w:t>
      </w:r>
    </w:p>
    <w:p>
      <w:r>
        <w:t>Spisová značka: SK-7Er/4/2012</w:t>
      </w:r>
    </w:p>
    <w:p>
      <w:r>
        <w:t>ECLI: ECLI:SK:OSBJ:2025:8612200040.2</w:t>
      </w:r>
    </w:p>
    <w:p>
      <w:r>
        <w:t>Dátum vydania: 10. 1. 2025</w:t>
      </w:r>
    </w:p>
    <w:p>
      <w:r>
        <w:t>Forma: Uznesenie</w:t>
      </w:r>
    </w:p>
    <w:p>
      <w:pPr>
        <w:pStyle w:val="Heading2"/>
      </w:pPr>
      <w:r>
        <w:t>Text rozhodnutia</w:t>
      </w:r>
    </w:p>
    <w:p>
      <w:r>
        <w:t>Súd: Spisová značka: Identifikačné číslo súdneho spisu: Dátum vydania rozhodnutia: Meno a priezvisko sudcu, VSÚ: ECLI:</w:t>
      </w:r>
    </w:p>
    <w:p>
      <w:r>
        <w:t>Okresný súd Bardejov SK-7Er/4/2012 8612200040 10. 01. 2025 Mgr. Simona Perátová, DiS, art. ECLI:SK:OSBJ:2025:8612200040.2</w:t>
      </w:r>
    </w:p>
    <w:p>
      <w:r>
        <w:t>Uznesenie Okresný súd Bardejov vo veci exekučného konania oprávneného: BENCONT COLLECTION, a.s., so sídlom Vajnorská 100/A, 831 04 Bratislava, IČO: 47 967 692, proti povinnému: A. B., nar. XX.XX.XXXX, bytom C. D. XXX/X, XXX XX D., o vymoženie pohľadávky vo výške 1 531,68 eura s príslušenstvom, v konaní vedenom pred súdnym exekútorom JUDr. Rudolfom Dulinom, Exekútorský úrad Michalovce, so sídlom ul. Ľudovíta Štúra 12, 071 01 Michalovce, pod sp. zn. EX 5806/2011, o zastavení exekučného konania po zamietnutí žiadosti súdneho exekútora o udelenie poverenia, takto rozhodol: I. Exekučné konanie zastavuje. II. Súdnemu exekútorovi trovy exekučného konania nepriznáva. III. Oprávnenému náhradu trov exekučného konania nepriznáva. odôvodnenie: 1. Uznesením Okresného súdu Svidník č. k. SK-7Er/4/2012-16 zo dňa 30.07.2012 Okresný súd Svidník zamietol žiadosť súdneho exekútora o udelenie poverenia na vykonanie exekúcie. Krajský súd v Prešove uznesením č. k. 16CoE/37/2013-28 zo dňa 28.02.2013 potvrdil vyššie uvedené uznesenie Okresného súdu Svidník. Uznesenie Okresného súdu Svidník č. k. SK-7Er/4/2012-16 zo dňa 30.07.2012 v spojení s uznesením Krajského súdu v Prešove 16CoE/37/2013-28 zo dňa 28.02.2013 nadobudli právoplatnosť dňa 04.11.2013. 2. Podľa § 44 ods. 4 zákona č. 233/1995 Z. z. o súdnych exekútoroch a exekučnej činnosti v znení neskorších predpisov (ďalej len „Exekučný poriadok“ v znení účinnom do 31.03.2017,) ak je uznesenie, ktorým sa žiadosť zamietla, právoplatné, súd exekučné konanie aj bez návrhu zastaví. Proti tomuto rozhodnutiu nie je prípustné odvolanie. 3. Keďže rozhodnutie, ktorým sa žiadosť o udelenie poverenia zamietla, nadobudlo právoplatnosť, súd aj bez návrhu a v súlade s vyššie citovaným zákonným ustanovením exekučné konanie zastavil. 4. Podľa § 196 Exekučného poriadku /v znení účinnom do 31.03.2017/, za výkon exekučnej činnosti patrí súdnemu exekútorovi odmena, náhrada hotových výdavkov a náhrada za stratu času. Ak je exekútor platiteľom dane z pridanej hodnoty podľa osobitného zákona, zvyšuje sa jeho odmena a náhrady určené podľa tohto zákona o daň z pridanej hodnoty. 5. Podľa § 200 ods. 1 vety prvej Exekučného poriadku /v znení účinnom do 31.03.2017/, trovami exekúcie sú odmena exekútora, náhrada hotových výdavkov a náhrada za stratu času pri vykonaní exekúcie (§ 196).</w:t>
      </w:r>
    </w:p>
    <w:p>
      <w:r>
        <w:t>6. Podľa § 200 ods. 5 Exekučného poriadku /v znení účinnom do 31.03.2017/, ak súd rozhodne o zastavení exekúcie, rozhodne aj o tom, kto a v akej výške platí trovy exekúcie. 7. Podľa § 203 ods. 1 Exekučného poriadku /v znení účinnom do 31.03.2017/, ak dôjde k zastaveniu exekúcie zavinením oprávneného, súd mu môže uložiť nahradenie nevyhnutných trov exekúcie. 8. Podľa § 47 ods. 3 posledná veta Exekučného poriadku /v znení účinnom do 31.03.2017/, do doručenia poverenia súdu na vykonanie exekúcie má však exekútor nárok iba na odmenu za spísanie návrhu na vykonanie exekúcie a nárok na náhradu účelne vynaložených hotových výdavkov. 9. Podľa § 21a vyhlášky MS SR č. 288/1995 Z. z. o odmenách a náhradách súdnych exekútorov v znení neskorších predpisov (ďalej len „Vyhláška“), odmena za spísanie návrhu na vykonanie exekúcie do zápisnice je 16,60 Eur. 10. Pretože si súdny exekútor trovy exekúcie doposiaľ neuplatnil, súd rozhodol tak, že súdnemu exekútorovi trovy exekučného konania nepriznal. 11. Podľa § 9a ods. 1 Exekučného poriadku /v znení účinnom do 31.03.2017/, ak to povaha veci nevylučuje, v konaní podľa tohto zákona sa primerane použijú ustanovenia Civilného sporového poriadku. 12. Podľa § 255 ods. 1 Civilného sporového poriadku, súd prizná strane náhradu trov konania podľa pomeru jej úspechu vo veci. 13. Nakoľko oprávnený, ktorý si uplatnil trovy exekučného konania v návrhu na vykonanie exekúcie, v konaní úspech nemal, súd vychádzajúc z vyššie citovaného zákonného ustanovenia mu náhradu trov konania nepriznal. Poučenie: Proti tomuto uzneseniu nie je prípustné podať odvolanie. Proti tomuto uzneseniu súdu prvej inštancie vydanému súdnym úradníkom, ktoré treba doručiť, je prípustné podať sťažnosť v lehote 15 dní od doručenia sťažnosti v dvoch vyhotoveniach na Okresný súd Bardejov. V sťažnosti sa popri všeobecných náležitostiach podania uvedie, proti ktorému uzneseniu smeruje, v čom sa postup alebo uznesenie súdu považuje za nesprávne a čoho sa sťažovateľ domáha. Sťažnosť môže podať ten, v koho neprospech bolo uznesenie vydané. Sťažnosť len proti dôvodom uznesenia nie je prípustná. O sťažnosti rozhoduje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https://www.kauzis.sk/judikatura/r/ECLI:SK:OSBJ:2025:8612200040.2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