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Bardejov sp. zn. SK-7Er/6/2012 z 18. 5. 2026</w:t>
      </w:r>
    </w:p>
    <w:p>
      <w:r>
        <w:t>Uznesenie Okresného súdu Bardejov z 18. mája 2026, sp. zn. SK-7Er/6/2012, ECLI:SK:OSBJ:2026:8612200065.2</w:t>
      </w:r>
    </w:p>
    <w:p>
      <w:r>
        <w:t>Súd: Okresný súd Bardejov</w:t>
      </w:r>
    </w:p>
    <w:p>
      <w:r>
        <w:t>Spisová značka: SK-7Er/6/2012</w:t>
      </w:r>
    </w:p>
    <w:p>
      <w:r>
        <w:t>ECLI: ECLI:SK:OSBJ:2026:8612200065.2</w:t>
      </w:r>
    </w:p>
    <w:p>
      <w:r>
        <w:t>Dátum vydania: 18. 5.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Bardejov SK-7Er/6/2012 8612200065 18. 05. 2026 Mgr. Patrícia Kramárová ECLI:SK:OSBJ:2026:8612200065.2</w:t>
      </w:r>
    </w:p>
    <w:p>
      <w:r>
        <w:t>Uznesenie Okresný súd Bardejov v exekučnej veci oprávneného: Sociálna poisťovňa so sídlom v Bratislave, pobočka Svidník, Centrálna 632/7, 089 01 Svidník, IČO: 30 807 484, proti povinnému: A. A., nar. XX.XX.XXXX, bytom B. C. XXX, XXX XX D., o vymoženie 1 657,68 Eur a príslušenstva, o námietkach oprávneného, takto rozhodol: Súd námietky oprávneného zo dňa 07.10.2020 proti Upovedomeniu o zastavení starej exekúcie zo dňa 07.09.2020 z a m i e t a. odôvodnenie: 1. Dňa 04.01.2012 bola Okresnému súdu Svidník (ďalej len ,,súd“) doručená žiadosť súdneho exekútora o udelenie poverenia na vykonanie exekúcie a to na základe návrhu oprávneného zo dňa 30.11.2011. Exekučným titulom je rozhodnutie Sociálnej poisťovne č. XXX-XXXXXXXXXXXXXX/XX zo dňa 28.11.2008, ktoré nadobudlo právoplatnosť a vykonateľnosť dňa 14.01.2009, rozhodnutie Sociálnej poisťovne č. XXX-XXXXXXXXXX-XXXX/XX zo dňa 23.07.2008, ktoré nadobudlo právoplatnosť a vykonateľnosť dňa 02.09.2008, rozhodnutie Sociálnej poisťovne č. XXX-XXXXXXXXXXXXXX/XX zo dňa 16.06.2008, ktoré nadobudlo právoplatnosť a vykonateľnosť dňa 11.08.2008, rozhodnutie Sociálnej poisťovne č. XXX-XXXXXXXXXX-XXXX/XX zo dňa 13.05.2008, ktoré nadobudlo právoplatnosť a vykonateľnosť dňa 23.06.2008, rozhodnutie Sociálnej poisťovne č. XXX-XXXXXXXXXXXXXX/XX zo dňa 18.12.2007, ktoré nadobudlo právoplatnosť a vykonateľnosť dňa 21.01.2008. Na základe uvedeného súd vydal súdnemu exekútorovi poverenie na vykonanie exekúcie dňa 16.01.2012 pod číslom 5712 046048. 2. Dňa 07.09.2020 súdny exekútor vydal Upovedomenie o zastavení starej exekúcie a výzvu na úhradu trov starej exekúcie podľa § 2 ods. 1 písm. a) zákona č. 233/2019 Z. z. o ukončení niektorých exekučných konaní a o zmene a doplnení niektorých zákonov, pretože uplynula rozhodná doba a zároveň oprávnenú vyzval, aby v lehote 60 dní od ukončenia exekučného konania zaplatila trovy starej exekúcie v celkovej výške 42 eur (paušálne trovy vo výške 35 eur + DPH). Upovedomenie o zastavení starej exekúcie zo dňa 07.09.2020 bolo oprávnenému doručené dňa 09.09.2020. 3. Súdny exekútor postúpil súdu dňa 17.12.2020 námietky oprávneného zo dňa 07.10.2020 proti upovedomeniu o zastavení starej exekúcie číslo EX 4510/2011. Oprávnený v námietkach uvádza, že vzhľadom na to, že v exekučnom konaní EX 4510/2011 eviduje poslednú úhradu zo dňa 22.02.2019 v sume 38,61 Eur, predstavujúcu zrážku zo mzdy povinného zaslanú na účet oprávneného, ide podľa jeho názoru o starú exekúciu, ktorá sa nezastavuje v zmysle § 2 ods. 2, písm. f) zákona č. 233/2019 Z. z. o ukončení niektorých exekučných a o zmene a doplnení niektorých zákonov. Úhrada totiž nie je právnou skutočnosťou, ktorá predlžuje rozhodnú dobu, pretože nie je uvedená v § 4 ZoUNEK. Táto exekúcia teda patrí medzi exekúcie, ktoré sa nezastavujú. Uplynutie lehoty 18 mesiacov od poslednej úhrady, nie je teda skutočnosťou, ktorá spôsobuje zastavenie exekúcie a od ktorej by mala začať plynúť 120 dňová lehota na zaslanie Upovedomenia o zastavení starej exekúcie, a preto navrhla, aby súd napadnuté Upovedomenie o zastavení starej exekúcie zrušil.</w:t>
      </w:r>
    </w:p>
    <w:p>
      <w:r>
        <w:t>4. Podľa § 1 ods. 2 zákona č. 233/2019 Z.z. o ukončení niektorých exekučných konaní a o zmene a doplnení niektorých zákonov (ďalej len „ZoUNEK“) na účely tohto zákona sa starou exekúciou rozumie exekúcia začatá pred 1. aprílom 2017 a vedená podľa predpisov účinných do 31. marca 2017. 5. Podľa § 2 ods. 1 písm. a) ZoUNEK, stará exekúcia sa týmto zákonom zastavuje, ak uplynula rozhodná doba a nejde o starú exekúciu podľa odseku 2. 6. Podľa § 2 ods. 2 písm. f) ZoUNEK, stará exekúcia sa podľa odseku 1 písm. a) nezastavuje, ak ide o starú exekúciu, v ktorej bol v posledných 18 mesiacoch predo dňom, keď sa má stará exekúcia podľa tohto zákona zastaviť, dosiahnutý výťažok spolu aspoň vo výške 15 eur. 7. Podľa § 3 ZoUNEK, rozhodnou dobou je doba piatich rokov. Rozhodná doba plynie odo dňa doručenia prvotného poverenia na vykonanie exekúcie súdnemu exekútorovi (ďalej len „exekútor“), ak § 4 neustanovuje inak; na zmenu exekútora sa neprihliada. Ak v rozhodnej dobe nedošlo k vymoženiu celého vymáhaného nároku, platí, že sa nezistil majetok, ktorý by stačil aspoň na úhradu trov starej exekúcie. 8.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9.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10. Podľa § 6 ods. 3 ZoUNEK, upovedomenie o zastavení starej exekúcie s výzvou na úhradu paušálnych trov, na základe ktorej neboli paušálne trovy uhradené do 60 dní od ukončenia exekučného konania, je exekučným titulom. Potvrdenie o vykonateľnosti sa nevyžaduje. 11. Podľa § 6 ods. 4 písm. a) ZoUNEK, exekútor nemá nárok na náhradu paušálnych trov, ak oprávnenému zaslal upovedomenie o zastavení exekúcie po uplynutí lehoty podľa § 5 ods. 12. Podľa § 7 ods. 1 ZoUNEK, proti upovedomeniu o zastavení starej exekúcie, ktoré bolo vydané v rozpore s týmto zákonom, môže oprávnený podať do 30 dní od jeho doručenia u exekútora námietky. Námietky proti paušálnym trovám nie sú prípustné. 13.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14. Zmyslom ZoUNEK je postupné zastavenie všetkých exekúcií, ktoré sa začali pred 1.4.2017 okrem výnimiek uvedených v zákone. Časť exekúcií sa zastavila ku dňu 1.1.2020, časť sa zastaví neskôr, pričom súdny exekútor je povinný skúmať každý deň, či nenastali plynutím času dôvody na zastavenie exekúcie. K zastaveniu exekúcie EX 4510/2011 nedošlo ku dňu 1.1.2020, pretože dňa 22.02.2019 bol dosiahnutý výťažok vo výške 38,61 Eur. Stará exekúcia sa podľa § 2 ods. 2 písm. f) ZoUNEK nezastavuje, ak ide o starú exekúciu, v ktorej bol v posledných 18 mesiacoch predo dňom, keď sa má stará exekúcia podľa tohto zákona zastaviť, dosiahnutý výťažok spolu aspoň vo výške 15 eur. Súdny exekútor vydal UoZSE dňa 07.09.2020. V tento deň súdny exekútor zistil, že plynutím času došlo k splneniu podmienok pre vydanie UoZSE, nakoľko uplynula rozhodná doba 5 rokov a v posledných 18 mesiacoch predo dňom, keď sa má stará exekúcia podľa tohto zákona zastaviť, nebol dosiahnutý výťažok spolu aspoň vo výške 15 eur (posledná úhrada bola dňa 22.02.2019, takže 18 mesiacov od uplynutia výťažku vo výške aspoň 15 eur uplynulo dňa 22.08.2020, počas týchto 18 mesiacov výťažok 15 eur dosiahnutý nebol, preto došlo k zastaveniu starej exekúcie). Keďže súdny exekútor vydal UoZSE dňa 07.09.2020, dodržal lehotu uvedenú v ust. § 5 ods. 3 zákona č. 233/2019 Z. z. o ukončení niektorých exekučných konaní a o zmene a doplnení niektorých zákonov. 15. Súd podrobne preskúmal námietky oprávneného, vyjadrenie súdneho exekútora, ako aj samotné upovedomenie o zastavení starej exekúcie a zistil, že námietky nie sú dôvodné. V zmysle zákona č. 233/2019 Z. z. dochádza k zastaveniu exekúcie zo zákona v prípade, ak uplynula rozhodná doba piatich rokov od doručenia prvotného poverenia súdnemu exekútorovi. Zároveň však zákon ustanovuje, kedy k uplynutiu rozhodnej doby nedochádza (kedy sa predlžuje) alebo v ktorých prípadoch sa stará exekúcia nezastavuje, aj keď uplynie rozhodná doba. Jedným z prípadov, kedy sa stará exekúcia nezastavuje, hoci uplynula rozhodná doba piatich rokov, je existencia výťažku vo výške aspoň 15 eur v období posledných 18 mesiacov predo dňom, kedy sa stará exekúcia mala podľa toho zákona zastaviť. Medzi oprávneným a súdnym exekútor nie je sporné, že rozhodná doba piatich rokov od doručenia prvotného</w:t>
      </w:r>
    </w:p>
    <w:p>
      <w:r>
        <w:t>poverenia na vykonanie exekúcie súdnemu exekútorovi uplynula. Uvedené vyplýva aj z exekučného spisu, podľa ktorého bolo poverenie doručené súdnemu exekútorovi dňa 26.01.2012. 16. Podľa názoru súdu, je nesporné, že k zastaveniu exekúcie nemohlo dôjsť dňa 1.1.2020, nakoľko tomu bránil výťažok v exekúcii z 22.02.2019. Ku dňu vydania upovedomenia 07.09.2020 však už k zastaveniu exekúcie mohlo dôjsť, nakoľko uplynula rozhodná doba podľa § 2 ods. 1 písm. a) zákona č. 233/2019 Z. z. a zastaveniu exekúcie tak už nebránilo ustanovenie § 2 ods. 2 písm. f) zákona č.233/2019 Z. z. tak, ako tomu bolo dňa 1.1.2020. 17. Vzhľadom na vyššie uvedené skutočnosti a v súlade s citovanými zákonnými ustanoveniami ako aj s ustálenou rozhodovacou praxou, súd podané námietky vo výrokovej časti tohto uznesenia zamietol. Poučenie: Proti tomuto uzneseniu nie je prípustné podať odvolanie. Proti tomuto uzneseniu súdu prvej inštancie vydanému súdnym úradníkom, ktoré treba doručiť, je prípustné podať sťažnosť v lehote 15 dní od doručenia sťažnosti v dvoch vyhotoveniach na Okresný súd Bardejov (§ 239 ods. 1 CSP). V sťažnosti sa popri všeobecných náležitostiach podania uvedie, proti ktorému uzneseniu smeruje, v čom sa postup alebo uznesenie súdu považuje za nesprávne a čoho sa sťažovateľ domáha. Sťažnosť môže podať ten, v koho neprospech bolo uznesenie vydané. Sťažnosť len proti dôvodom uznesenia nie je prípustná (§ 243 CSP). O sťažnosti rozhoduje súd prvej inštancie uznesením spravidla bez nariadenia pojednávania. Ak nie je sťažnosť dôvodná, súd sťažnosť zamietne. Ak je sťažnosť dôvodná, súd napadnuté uznesenie zruší alebo zmení. V prípade zrušenia uznesenia je súdny úradník viazaný právnym názorom súdu (§ 248 a § 249 CSP).</w:t>
      </w:r>
    </w:p>
    <w:p/>
    <w:p>
      <w:r>
        <w:t>Zdroj: KAUZIS.SK – https://www.kauzis.sk/judikatura/r/ECLI:SK:OSBJ:2026:8612200065.2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