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Dunajská Streda sp. zn. 14Pc/2/2024 z 23. 5. 2024</w:t>
      </w:r>
    </w:p>
    <w:p>
      <w:r>
        <w:t>Uznesenie Okresného súdu Dunajská Streda z 23. mája 2024, sp. zn. 14Pc/2/2024, ECLI:SK:OSDS:2024:2224200052.2</w:t>
      </w:r>
    </w:p>
    <w:p>
      <w:r>
        <w:t>Súd: Okresný súd Dunajská Streda</w:t>
      </w:r>
    </w:p>
    <w:p>
      <w:r>
        <w:t>Spisová značka: 14Pc/2/2024</w:t>
      </w:r>
    </w:p>
    <w:p>
      <w:r>
        <w:t>ECLI: ECLI:SK:OSDS:2024:2224200052.2</w:t>
      </w:r>
    </w:p>
    <w:p>
      <w:r>
        <w:t>Dátum vydania: 23. 5.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14Pc/2/2024 2224200052 23. 05. 2024 JUDr. Monika Jakubová ECLI:SK:OSDS:2024:2224200052.2</w:t>
      </w:r>
    </w:p>
    <w:p>
      <w:r>
        <w:t>Uznesenie Okresný súd Dunajská Streda v právnej veci navrhovateľa: F. Q., T.. XX.XX.XXXX, H. I. XXX, právne zastúpený: Mgr. Zsolt Ördögh, advokát so sídlom Turecká 36, Nové Zámky, proti odporkyni: N. Q., M.. Q., T.. XX.XX.XXXX, H. T.. G. XXX/XX, S. G., právne zastúpená: JUDr. Natália Kubáňová, advokátka so sídlom Zsigmonda Móricza 5707/8, Dunajská Streda, o zrušenie vyživovacej povinnosti a vzájomnom návrhu odporkyne o zvýšení vyživovacej povinnosti, takto rozhodol: I. Súd konanie o návrhu na zrušenie vyživovacej povinnosti zastavuje. II. Súd konanie o návrhu na zvýšenie vyživovacej povinnosti zastavuje. III. Žiaden z účastníkov konania nemá nárok na náhradu trov konania. odôvodnenie: Rozhodnutie neobsahuje odôvodnenie (§ 221 písm. a/ CSP). Poučenie: Proti tomuto rozhodnutiu odvolanie nie je prípustné (§ 355 ods. 2 v spojení s § 357 CSP).</w:t>
      </w:r>
    </w:p>
    <w:p/>
    <w:p>
      <w:r>
        <w:t>Zdroj: KAUZIS.SK – https://www.kauzis.sk/judikatura/r/ECLI:SK:OSDS:2024:2224200052.2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