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27C/5/2025 z 22. 9. 2025</w:t>
      </w:r>
    </w:p>
    <w:p>
      <w:r>
        <w:t>Uznesenie Okresného súdu Dunajská Streda z 22. septembra 2025, sp. zn. 27C/5/2025, ECLI:SK:OSDS:2025:2225200322.2</w:t>
      </w:r>
    </w:p>
    <w:p>
      <w:r>
        <w:t>Súd: Okresný súd Dunajská Streda</w:t>
      </w:r>
    </w:p>
    <w:p>
      <w:r>
        <w:t>Spisová značka: 27C/5/2025</w:t>
      </w:r>
    </w:p>
    <w:p>
      <w:r>
        <w:t>ECLI: ECLI:SK:OSDS:2025:2225200322.2</w:t>
      </w:r>
    </w:p>
    <w:p>
      <w:r>
        <w:t>Dátum vydania: 22. 9. 2025</w:t>
      </w:r>
    </w:p>
    <w:p>
      <w:r>
        <w:t>Forma: Uznesenie</w:t>
      </w:r>
    </w:p>
    <w:p>
      <w:pPr>
        <w:pStyle w:val="Heading2"/>
      </w:pPr>
      <w:r>
        <w:t>Text rozhodnutia</w:t>
      </w:r>
    </w:p>
    <w:p>
      <w:r>
        <w:t>Súd: Spisová značka: Identifikačné číslo súdneho spisu: Dátum vydania rozhodnutia: Meno a priezvisko sudcu, VSÚ: ECLI:</w:t>
      </w:r>
    </w:p>
    <w:p>
      <w:r>
        <w:t>Okresný súd Dunajská Streda 27C/5/2025 2225200322 22. 09. 2025 Mgr. Anikó Aibeková ECLI:SK:OSDS:2025:2225200322.2</w:t>
      </w:r>
    </w:p>
    <w:p>
      <w:r>
        <w:t>Uznesenie Okresný súd Dunajská Streda v spore žalobcu: A. B., nar. XX.XX.XXXX, trvale bytom C. X/XX, D. E., zastúpený: Advokátska kancelária JUDr. Roman BLAŽEK, s.r.o., IČO: 36 721 123, so sídlom Pohraničná 4, Komárno, proti žalovaným: 1/ F. B., nar. XX.XX.XXXX, trvale bytom G. H. XXXX/XX, I. B., 2/ maloletá G. B., nar. XX.XX.XXXX, trvale bytom G. H. XXXX/XX, I. B., zastúpená procesným opatrovníkom: A. J., nar. XX.XX.XXXX, trvale bytom G. H. XXXX/XX, I. B., o neplatnosť uznania otcovstva, takto rozhodol: I. Konanie sa zastavuje. II. Žalovaní 1/ a 2/ majú voči žalobcovi nárok na náhradu trov konania v rozsahu 100 %. odôvodnenie: 1. Žalobca sa žalobou doručenou tunajšiemu súdu dňa 06.02.2025 domáhal určenia neplatnosti súhlasného vyhlásenia žalobcu a žalovanej 1/ o určení otcovstva vo vzťahu k maloletej 2/. 2. Na pojednávaní dňa 22.09.2025 (t.j. pred otvorením prvého pojednávania vo veci samej) žalobca vzal svoju žalobu v celom rozsahu späť a žiadal konanie zastaviť. 3. Podľa § 144 zákona č. 160/2015 Z.z. Civilný sporový poriadok (ďalej len „CSP“), žalobca môže vziať žalobu späť. 4. Podľa § 145 ods. 1 CSP, ak je žaloba vzatá späť celkom, súd konanie zastaví. 5. Podľa § 145 ods. 2 CSP, ak je žaloba vzatá späť sčasti, súd konanie v tejto časti zastaví. O čiastočnom späťvzatí žaloby rozhodne súd v rozhodnutí vo veci samej. 6. Podľa § 145 ods. 3 CSP, ak je žaloba vzatá späť sčasti pred jej doručením žalovanému, koná súd o zvyšku nároku bez rozhodovania o zastavení konania v tejto časti. 7.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8. Nakoľko žalobca vzal svoju žalobu účinne v celom rozsahu späť, a to ešte skôr, než sa vo veci začalo predbežné prejednanie alebo bolo otvorené prvé pojednávanie, súd rešpektujúc dispozičné právo žalobcu postupoval podľa vyššie uvedených zákonných ustanovení a konanie zastavil. Takto postupoval aj bez súhlasu žalovaných, pretože tento sa v danom štádiu konania nevyžadoval (na prípadný nesúhlas žalovaných so späťvzatím žaloby by sa neprihliadalo).</w:t>
      </w:r>
    </w:p>
    <w:p>
      <w:r>
        <w:t>9. Podľa § 256 ods. 1 CSP, ak strana procesne zavinila zastavenie konania, súd prizná náhradu trov konania protistrane. 10. Súd o náhrade trov konania rozhodol tak, ako je uvedené v druhej výrokovej vete tohto uznesenia, a to v zmysle ust. § 256 ods. 1 C.s.p. Podľa uvedeného ustanovenia nárok na náhradu trov konania vznikol žalovaným, keďže zastavenie konania procesne zavinil žalobca (späťvzatie bolo podané zo strany žalobcu, pričom však súdu nebolo preukázané, že dôvodom by bolo neskoršie správanie žalovaných, t.j. že by späťvzatie zavinili). O výške priznaných trov konania súd rozhodne samostatným uznesením po tom ako toto rozhodnutie nadobudne právoplatnosť. Poučenie: Proti tomuto rozhodnutiu nemožno podať odvolanie, nakoľko sa tohto svojho práva strany sporu v súlade s ustanovením § 368 Civilného sporového poriadku po vyhlásení rozhodnutia pred súdom účinne vzdali.</w:t>
      </w:r>
    </w:p>
    <w:p/>
    <w:p>
      <w:r>
        <w:t>Zdroj: KAUZIS.SK – https://www.kauzis.sk/judikatura/r/ECLI:SK:OSDS:2025:2225200322.2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