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12P/43/2024 z 30. 7. 2024</w:t>
      </w:r>
    </w:p>
    <w:p>
      <w:r>
        <w:t>Uznesenie Okresného súdu Galanta z 30. júla 2024, sp. zn. 12P/43/2024, ECLI:SK:OSGA:2024:2324201056.3</w:t>
      </w:r>
    </w:p>
    <w:p>
      <w:r>
        <w:t>Súd: Okresný súd Galanta</w:t>
      </w:r>
    </w:p>
    <w:p>
      <w:r>
        <w:t>Spisová značka: 12P/43/2024</w:t>
      </w:r>
    </w:p>
    <w:p>
      <w:r>
        <w:t>ECLI: ECLI:SK:OSGA:2024:2324201056.3</w:t>
      </w:r>
    </w:p>
    <w:p>
      <w:r>
        <w:t>Dátum vydania: 30. 7. 2024</w:t>
      </w:r>
    </w:p>
    <w:p>
      <w:r>
        <w:t>Forma: Uznesenie</w:t>
      </w:r>
    </w:p>
    <w:p>
      <w:pPr>
        <w:pStyle w:val="Heading2"/>
      </w:pPr>
      <w:r>
        <w:t>Text rozhodnutia</w:t>
      </w:r>
    </w:p>
    <w:p>
      <w:r>
        <w:t>Súd: Spisová značka: Identifikačné číslo súdneho spisu: Dátum vydania rozhodnutia: Meno a priezvisko sudcu, VSÚ: ECLI:</w:t>
      </w:r>
    </w:p>
    <w:p>
      <w:r>
        <w:t>Okresný súd Galanta 12P/43/2024 2324201056 30. 07. 2024 JUDr. Eva Detvaiová ECLI:SK:OSGA:2024:2324201056.3</w:t>
      </w:r>
    </w:p>
    <w:p>
      <w:r>
        <w:t>Uznesenie Okresný súd Galanta v právnej veci navrhovateľky: Q. W., L.. B., I.. XX.XX.XXXX, G. Z. M. B. XXX, N. Z., F. I. X.T. N. Z. XXX a manžela navrhovateľky: F. W., I.. XX.XX.XXXX, Z. M. B. XXX, o návrhu na rozvod manželstva a úpravu rodičovských práv a povinností k maloletým deťom W.W.: I.Y., I.. XX.XX.XXXX F. M., I.. XX.XX.XXXX, T. Z. F. W., v konaní zastúpené kolíznym opatrovníkom Úradom práce, sociálnych vecí a rodiny Galanta, takto rozhodol: I. Súd konanie zastavuje. II. Žiaden z účastníkov nemá nárok na náhradu trov konania. odôvodnenie: 1. Navrhovateľka sa návrhom osobne doručeným na tunajší súd dňa XX.XX.XXXX, doplneným podaním doručeným dňa XX.XX.XXXX domáhala rozvodu manželstva a úpravy rodičovských práv a povinností k maloletým deťom. 2. Na informatívnom stretnutí rodičov dňa XX.XX.XXXX navrhovateľka vzala svoj návrh v celom rozsahu späť a žiadala konanie zastaviť, nakoľko chce obnoviť manželské spolužitie. Manžel navrhovateľky a kolízny opatrovník so späťvzatím návrhu súhlasili. 3. Podľa § 29 ods. 1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V danom prípade súd zobral na vedomie dispozičné právo navrhovateľky s návrhom a nakoľko nezistil dôvody, pre ktoré by bolo potrebné v konaní ďalej pokračovať, konanie zastavil. 7. O trovách konania súd rozhodol podľa § 52 C.m.p., žiaden z účastníkov nemá nárok na náhradu trov konania, ak tento zákon neustanovuje inak. Poučenie:</w:t>
      </w:r>
    </w:p>
    <w:p>
      <w:r>
        <w:t>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https://www.kauzis.sk/judikatura/r/ECLI:SK:OSGA:2024:2324201056.3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