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15Csp/11/2024 z 24. 9. 2024</w:t>
      </w:r>
    </w:p>
    <w:p>
      <w:r>
        <w:t>Rozsudok Okresného súdu Galanta z 24. septembra 2024, sp. zn. 15Csp/11/2024, ECLI:SK:OSGA:2024:2324201079.3</w:t>
      </w:r>
    </w:p>
    <w:p>
      <w:r>
        <w:t>Súd: Okresný súd Galanta</w:t>
      </w:r>
    </w:p>
    <w:p>
      <w:r>
        <w:t>Spisová značka: 15Csp/11/2024</w:t>
      </w:r>
    </w:p>
    <w:p>
      <w:r>
        <w:t>ECLI: ECLI:SK:OSGA:2024:2324201079.3</w:t>
      </w:r>
    </w:p>
    <w:p>
      <w:r>
        <w:t>Dátum vydania: 24. 9.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Galanta 15Csp/11/2024 2324201079 24. 09. 2024 JUDr. Rastislav Jakubovič ECLI:SK:OSGA:2024:2324201079.3</w:t>
      </w:r>
    </w:p>
    <w:p>
      <w:r>
        <w:t>ROZSUDOK V MENE SLOVENSKEJ REPUBLIKY Okresný súd Galanta v konaní pred sudcom JUDr. Rastislavom Jakubovičom, v spore žalobcu: EOS KSI Slovensko, s.r.o., Prievozská 2, Bratislava, IČO: 35 724 803, zast.: Remedium Legal, s.r.o., Prievozská 2, Bratislava, proti žalovanej: W. Ď., nar. X.X.XXXX, bytom F. XXXX/X, Š.-S., o zaplatenie 1 102,62 Eur s prísl., takto rozhodol: I. Žalovaná je povinná zaplatiť žalobcovi sumu 1.102,62 Eur spolu s 12 % ročným úrokom z omeškania od 17.10.2023 do zaplatenia, všetko do troch dní od právoplatnosti tohto rozsudku. II. Súd žalobcovi priznáva právo na náhradu trov konania vo výške 100 %. odôvodnenie: 1. Žalobca sa žalobou doručenou tunajšiemu súdu dňa 19.3.2024 domáhal, aby súd žalovanej uložil povinnosť zaplatiť žalobcovi 1.102,62 Eur spolu s 12 % ročným úrokom z omeškania zo sumy 1.102,62 Eur od 17.10.2023 do zaplatenia a nahradiť trovy konania. 2. Svoju žalobu odôvodnil tým, že na základe Zmluvy o postúpení pohľadávok uzavretej podľa § 524 a nasl. Občianskeho zákonníka zo dňa XX.XX.XXXX medzi postupcom Tatra banka, a.s., Hodžovo námestie 3, 811 06 Bratislava 1, IČO: 00 686 930 (ďalej len „postupca“) a žalobcom, postúpil postupca na žalobcu pohľadávku voči žalovanej. Žalovaná bola v čase postúpenia pohľadávky napriek písomnej výzve postupcu v nepretržitom omeškaní so splnením čo i len časti svojho peňažného záväzku voči postupcovi po dobu dlhšiu ako 90 kalendárnych dní. Postupca uzatvoril so žalovanou dňa X.X.XXXX Zmluvu č. XXXXXXXXXX (ďalej len „zmluva“), ktorej súčasťou sú Všeobecné obchodné podmienky postupcu v znení ich dodatkov (ďalej len „VOP“). Na základe Zmluvy postupca poskytol žalovanej peňažné prostriedky. Podmienky čerpania peňažných prostriedkov, podmienky splácania peňažných prostriedkov, podmienky pri neplnení zmluvných povinností a ďalšie náležitosti sú upravené v Zmluve a vo VOP. Žalobca zastáva názor, že Zmluva obsahuje všetky znaky a spĺňa všetky podstatné náležitosti zmluvy o úvere podľa ustanovenia § 497 až 507 Obchodného zákonníka a zákona č. 129/2010 Z.z. o spotrebiteľských úveroch a o iných úveroch a pôžičkách pre spotrebiteľov a o zmene a doplnení niektorých zákonov. Žalovaná napriek opakovaným výzvam postupcu neplnila pohľadávku riadne a včas, čím porušila svoju povinnosť podľa Zmluvy. Pohľadávka žalobcu predstavovala ku dňu postúpenia predmetnej pohľadávky sumu 1102,62 Eur, ktorá pozostávala z istiny vo výške 1102,62 Eur v súlade s prílohou k Zmluve o postúpení pohľadávok, kde postupca deklaruje, že výška a špecifikácia pohľadávky uvedenej v predmetnej prílohe je generovaná bankovým systémom a predstavuje aktuálnu dlžnú sumu ku dňu postúpenia pohľadávky. Žalovaná po postúpení pohľadávky až do podania žaloby nevykonala žiadnu úhradu. Žalovaná suma predstavuje sumu 1102,62 Eur, pričom pozostáva len z neuhradenej istiny úveru. Žalobca si uplatnil úrok z omeškania podľa ustanovenia § 517 ods. 2 Občianskeho zákonníka počnúc dňom 17.10.2023, t.j. dňom nasledujúcim po dni účinnosti postúpenia pohľadávky.</w:t>
      </w:r>
    </w:p>
    <w:p>
      <w:r>
        <w:t>3. Okresný súd Galanta žalobe v celom rozsahu vyhovel, a to platobným rozkazom č.k. 15Csp/11/2024-59 zo dňa 12.4.2024, ktorý sa však žalovanej nepodarilo doručiť do vlastných rúk, pretože nebol zistený jej skutočný pobyt, a preto súd tento platobný rozkaz uznesením č.k. 15Csp/11/2024-65 zo dňa 22.5.2024 zrušil. 4. Žalovaná sa k žalobe napriek výzve nevyjadrila. Žaloba jej bola doručená podľa § 116 ods. 2 CSP dňa 13.6.2024 zverejnením oznámenia o podanej žalobe vyveseným na úradnej tabuli súdu a na webovej stránke súdu. 5. Súd vo veci nariadil pojednávanie na deň 24.9.2024, na ktoré sa nedostavil žalobca, jeho právny zástupca. Právny zástupca žalobcu neúčasť žalobcu ospravedlnil a žiadal, aby súd pojednával a rozhodol v neprítomnosti žalobcu a jeho právneho zástupcu. Žalovaná mala doručenie predvolania vykázané podľa § 111 ods. 3 CSP, na pojednávanie sa nedostavila, svoju neúčasť neospravedlnila. 6. Súd vo veci vykonal dokazovanie oboznámením sa so žalobou a listinnými dôkazmi predloženými žalobcom - Zmluvou č. XXXXXXXXXX zo dňa X.X.XXXX, Všeobecnými obchodnými podmienkami, Sadzobníkom poplatkov pre fyzické osoby, Výzvou pred mimoriadnou splatnosťou zo dňa 31.1.2022, výpoveďou zmluvy o účte zo dňa 6.7.2023, Pokusom o zmier z 7.3.2024, podacími hárkami, prehľadom splátok a úhrad, Zmluvou o postúpení pohľadávok zo dňa 16.10.2023 s prílohou a zistil tento skutkový stav veci: 7. Právny predchodca žalobcu spoločnosť Tatra banka, a.s., so sídlom Hodžovo námestie 3, 811 06 Bratislava, IČO: 00 686 930 (ďalej len „Tatra banka, a.s.“ alebo „právny predchodca žalobcu“) ako veriteľ uzavrela so žalovanou ako dlžníkom dňa X.X.XXXX Zmluvu o bežnom účte fyzickej osoby a Zmluvu o spotrebiteľskom úvere formou voliteľného prečerpania č. XXXXXXXXXX (ďalej len „Zmluva“), ktorej súčasťou sú Obchodné podmienky Tatra banky, a.s. pre voliteľné prečerpanie a Všeobecné obchodné podmienky Tatra banky, a.s. účinné od 01.01.2009. Predmetom tejto Zmluvy bol podľa jej čl. I. záväzok Tatra banky, a.s. otvoriť a viesť bežný účet a poskytovanie ďalších produktov a služieb žalovanej v rozsahu balíka služieb. Ďalej bol predmetom tejto Zmluvy podľa jej čl. V. na strane jednej záväzok Tatra banky, a.s. poskytnúť žalovanej spotrebiteľský úver formou voliteľného prečerpania vo výške, mene a za podmienok dohodnutých v Zmluve a na strane druhej záväzok žalovanej poskytnuté peňažné prostriedky vrátiť a zaplatiť dohodnuté úroky. Na základe čl. V. tejto Zmluvy Tatra banka, a.s. poskytla žalovanej ako dlžníkovi bezúčelový kontokorentný spotrebiteľský úver formou voliteľného prečerpania do výšky 100,- Eur. Ku dňu podpisu Zmluvy bola úroková sadzba dohodnutá vo výške 15,5 % ročne. Žalovaná nebola v zmysle Zmluvy povinná uhrádzať žiadnu pravidelnú splátku, avšak v zmysle Zmluvy mala úver splácať formou zúčtovania pohľadávky banky v čase dohodnutej splatnosti z účtu. Ku dňu splatnosti voliteľného prečerpania bola povinná uhradiť celú pohľadávku. V zmysle čl. V. zmluvy si strany dohodli, že v prípade ak bude žalovaná v nepovolenom prečerpaní, Tatra banka, a.s. má právo požadovať od žalovanej splatenie celej pohľadávky. 8. Žalovaná voliteľné prečerpanie využívala a do nepovoleného prečerpania sa dostala obratom bezhotovostnými prevodmi z účtu. Nesplatená istina úveru v sume 1102,62 Eur potom predstavovala rozdiel medzi debetnými operáciami a kreditnými operáciami na účte žalovanej. 9. Vzhľadom k tomu, že žalovaná porušila svoju povinnosť vyplývajúcu jej zo zmluvy, riadne a včas splácať poskytnutý úver, Tatra banka, a.s. výzvou zo dňa 31.1.2022 vyzvala žalovanú na úhradu nepovoleného prečerpania na jej účte v sume 1 095,62 Eur bezodkladne, najneskôr do 5 kalendárnych dní a súčasne ju upozornila, že ak v stanovenej lehote dlžnú sumu neuhradí banka vyhlási mimoriadnu splatnosť úveru. 10. Žalovaná na výzvu Tatra banky, a.s. zo dňa 31.1.2022 žiadnym spôsobom nereagovala, dlžnú sumu neuhradila. 11. Súd mal preukázané zo Zmluvy o postúpení pohľadávok zo dňa 16.10.2023 a jej Príloh uzavretej medzi spoločnosťou Tatra banka, a.s., so sídlom Hodžovo námestie 3, 811 06 Bratislava 1, IČO: 00 686 930 ako postupcom a spoločnosťou EOS KSI Slovensko, s.r.o., so sídlom Pajštúnska 5, Bratislava, IČO: 35 724 803 ako postupníkom, že pohľadávka Tatra banky, a.s. ako postupcu voči žalovanej ako</w:t>
      </w:r>
    </w:p>
    <w:p>
      <w:r>
        <w:t>dlžníkovi, ktorá je predmetom tohto sporu, bola postúpená na spoločnosť EOS KSI Slovensko, s.r.o. ako postupníka, čím je daná aktívna legitimácia žalobcu v spore. 12. Postúpenie pohľadávky oznámila žalovanej Tatra banka, a.s. listom zo dňa 19.10.2023. 13. Právny zástupca žalobcu pred podaním žaloby na súd zaslal žalovanej pokus o zmier zo dňa 7.3.2024, ktorým žalovanú vyzval na zaplatenie dlžnej sumy 1137,18 Eur pozostávajúcej z neuhradenej istiny úveru v sume 1 102,62 Eur a zo zmluvného úroku v sume 34,56 Eur najneskôr do 17.3.2024. Žalovaná na túto výzvu žiadnym spôsobom nereagovala. 14. Žalobca si touto žalobou uplatňuje voči žalovanej len neuhradenú istinu úveru v sume 1102,62 Eur a úroky z omeškania podľa ustanovenia § 517 ods. 2 Občianskeho zákonníka vo výške 5 % ročne z dlžnej istiny úveru 1102,62 Eur od 17.10.2023, tzn. odo dňa nasledujúceho po dni účinnosti postúpenia pohľadávky, až do zaplatenia. 15. Podľa § 497 Obchodného zákonníka zmluvou o úvere sa zaväzuje veriteľ, že na požiadanie dlžníka poskytne v jeho prospech peňažné prostriedky do určitej sumy, a dlžník sa zaväzuje poskytnuté peňažné prostriedky vrátiť a zaplatiť úroky. 16. Podľa § 52 ods. 1, 2, 3, 4 Občianskeho zákonníka účinného v čase uzavretia zmluvy,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17. Podľa § 53 ods. 1 Občianskeho zákonníka v znení účinnom ku dňu uzavretia zmluvy,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18. Podľa § 53 ods. 5 Občianskeho zákonníka v znení účinnom ku dňu uzavretia zmluvy, neprijateľné podmienky upravené v spotrebiteľských zmluvách sú neplatné. 19. Podľa § 563 Občianskeho zákonníka v znení účinnom ku dňu uzavretia zmluvy, ak čas splnenia nie je dohodnutý, ustanovený právnym predpisom alebo určený v rozhodnutí, je dlžník povinný splniť dlh prvého dňa po tom, čo ho o plnenie veriteľ požiadal. 20. Podľa § 2 písm. a), b) a d) zákona č. 129/2010 Z.z. o spotrebiteľských úveroch a o iných úveroch a pôžičkách pre spotrebiteľov a o zmene a doplnení niektorých zákonov, účinného v čase uzavretia zmluvy, na účely tohto zákona sa rozumie a) spotrebiteľom fyzická osoba, ktorá nekoná v rámci predmetu svojho podnikania alebo povolania, b) veriteľom fyzická osoba alebo právnická osoba, ktorá ponúka alebo poskytuje spotrebiteľský úver v rámci svojej podnikateľskej činnosti, d) zmluvou o spotrebiteľskom úvere zmluva, ktorou sa veriteľ zaväzuje poskytnúť spotrebiteľovi spotrebiteľský úver a spotrebiteľ sa zaväzuje poskytnuté peňažné prostriedky vrátiť a zaplatiť celkové náklady spotrebiteľa spojené so spotrebiteľským úverom. 21. Podľa § 9 ods. 2 písm. a) až aa) zákona o spotrebiteľských úveroch zmluva o spotrebiteľskom úvere okrem všeobecných náležitostí podľa Občianskeho zákonníka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w:t>
      </w:r>
    </w:p>
    <w:p>
      <w:r>
        <w:t>finančného agenta, zmluva o spotrebiteľskom úvere obsahuje aj údaje o ňom v rozsahu údajov ako u veriteľa, podľa toho, či ide o finančného agenta právnickú osobu alebo fyzickú osobu, c) adresu veriteľa, na ktorej môže spotrebiteľ uplatniť reklamáciu alebo sťažnosť, d) meno, priezvisko, dátum narodenia, rodné číslo a adresu trvalého pobytu spotrebiteľa, e) identifikáciu osoby, ktorej vlastnícke právo k tovaru alebo službe neprechádza na spotrebiteľa okamihom odovzdania a prevzatia tovaru alebo služby, a podmienky nadobudnutia vlastníckeho práva k tomuto tovaru alebo službe spotrebiteľom, f) dobu trvania zmluvy o spotrebiteľskom úvere a termín konečnej splatnosti spotrebiteľského úveru, g) celkovú výšku a konkrétnu menu spotrebiteľského úveru a podmienky upravujúce jeho čerpanie, h) opis tovaru alebo služby, na ktoré sa zmluva o spotrebiteľskom úvere vzťahuje, a cenu tovaru alebo služby, ak ide o spotrebiteľský úver vo forme odloženej platby za tovar alebo poskytnutú službu alebo ak ide o zmluvu o viazanom spotrebiteľskom úvere, i)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j) odplatu podľa osobitných predpisov, k)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l) výšku, počet a termíny splátok istiny, úrokov a iných poplatkov, prípadné poradie, v ktorom sa budú splátky priraďovať k jednotlivým nesplateným zostatkom s rôznymi úrokovými sadzbami spotrebiteľského úveru na účely jeho splatenia, m) právo spotrebiteľa vyžiadať si výpis z účtu vo forme amortizačnej tabuľky podľa odseku 5, ak sa amortizuje istina na základe zmluvy o spotrebiteľskom úvere na dobu určitú, a to bezplatne a kedykoľvek počas celej doby trvania zmluvy o spotrebiteľskom úvere, n) súhrnný prehľad, ktorý obsahuje lehoty a podmienky splácania úrokov a súvisiacich pravidelných a nepravidelných poplatkov, ak sa poplatky a úroky majú platiť bez amortizácie istiny, o)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p) úrokovú sadzbu, ktorá sa použije v prípade omeškania spotrebiteľa s platením splátok, a spôsob jej úpravy a prípadné poplatky pri neplnení zmluvy o spotrebiteľskom úvere, q) upozornenie týkajúce sa následkov nesplácania spotrebiteľského úveru, r) veriteľom vyžadované ručenie alebo poistenie, s) výšku poplatkov hradených spotrebiteľom za úkony notára, ak sú veriteľovi známe, t) informácie o právach podľa § 15 a podmienky ich uplatnenia, u) právo na splatenie spotrebiteľského úveru pred lehotou splatnosti, postup pri takom splatení spotrebiteľského úveru a spôsob určenia výšky poplatku za splatenie spotrebiteľského úveru pred lehotou splatnosti podľa § 16, v) spôsob zániku záväzku zo zmluvy o spotrebiteľskom úvere, w) informáciu o možnosti mimosúdneho riešenia sporov zo zmluvy o spotrebiteľskom úvere, x)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y) názov a adresu príslušného orgánu dohľadu podľa § 23, z) priemernú hodnotu ročnej percentuálnej miery nákladov na príslušný spotrebiteľský úver platnú k dňu podpisu zmluvy o spotrebiteľskom úvere, zverejnenú podľa § 21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 ročnej percentuálnej miery nákladov na príslušný spotrebiteľský úver za predchádzajúci kalendárny štvrťrok, aa) názov zmluvy, ktorý obsahuje slová spotrebiteľský úver v príslušnom gramatickom tvare.</w:t>
      </w:r>
    </w:p>
    <w:p>
      <w:r>
        <w:t>22. Zmluva, z ktorej žalobca svoj nárok vyvodzuje, je zmluva o úvere upravená v § 497 a nasl. Obchodného zákonníka. Táto zmluva patrí v zmysle § 261 ods.3 písm. d) Obchodného zákonníka medzi tzv. absolútne obchody, pre ktoré je daná pôsobnosť Obchodného zákonníka bez ohľadu na povahu účastníkov. Zároveň, keďže žalovaná uzavrela predmetnú zmluvu ako spotrebiteľ, na daný právny vzťah sa však vzťahuje aj zákon č. 129/2010 Z.z. o spotrebiteľských úveroch a o iných úveroch a pôžičkách pre spotrebiteľov a o zmene a doplnení niektorých zákonov a ustanovenia § 52 a nasl. Občianskeho zákonníka. 23. Podľa § 524 ods. 1 Občianskeho zákonníka, veriteľ môže svoju pohľadávku aj bez súhlasu dlžníka postúpiť písomnou zmluvou inému. 24. Podľa § 524 ods. 2 Občianskeho zákonníka, s postúpenou pohľadávkou prechádza aj jej príslušenstvo a všetky práva s ňou spojené. 25. Podľa § 151 ods. 1 CSP skutkové tvrdenia strany, ktoré protistrana výslovne nepoprela, sa považujú za nesporné. 26. Súd vyhodnotením vykonaného dokazovania s poukazom na zhora citované ustanovenia dospel k záveru, že žaloba bola podaná dôvodne. Súd mal preukázané, že medzi právnym predchodcom žalobcu Tatra bankou, a.s. a žalovanou vznikol záväzkovoprávny vzťah, a to platným uzavretím Zmluvy o bežnom účte fyzickej osoby a Zmluvy o spotrebiteľskom úvere formou voliteľného prečerpania č. XXXXXXXXXX zo dňa X.X.XXXX, súčasťou sú Obchodné podmienky Tatra banky, a.s. pre voliteľné prečerpanie a Všeobecné obchodné podmienky Tatra banky, a.s. účinné od 01.01.2009. Predmetom tejto zmluvy bol záväzok Tatra banky, a.s. otvoriť a viesť bežný účet a poskytovanie ďalších produktov a služieb žalovanej v rozsahu balíka služieb. Ďalej bol predmetom tejto zmluvy jednak záväzok Tatra banky, a.s. poskytnúť žalovanej bezúčelový kontokorentný spotrebiteľský úver formou voliteľného prečerpania vo výške, mene a za podmienok dohodnutých v zmluve a na strane druhej záväzok žalovanej poskytnuté peňažné prostriedky vrátiť a zaplatiť dohodnuté úroky. Súd dospel k záveru, že zmluva, na základe ktorej si žalobca svoj nárok touto žalobou uplatňuje, neobsahuje žiadne neprijateľné podmienky, ktoré by spôsobovali značnú nerovnováhu v právach a povinnostiach zmluvných strán v neprospech žalovanej ako spotrebiteľa. 27. Predmetom tohto sporu je nárok žalobcu vyplývajúci zo zmluvy, predmetom ktorej bolo poskytnutie voliteľného prečerpania žalovanej do výšky 100,- Eur v súlade s Obchodnými podmienkami Tatra banky, a.s. pre voliteľné prečerpanie. Predmetný úver bol poskytnutý ako revolvingový úver. Ide o úver, ktorý umožňoval žalovanej čerpať poskytnuté zdroje opakovane, bez nutnosti žiadať o povolenie čerpania banku. Ak klient vyčerpá časť alebo celý úverový rámec a následne vyčerpanú sumu splatí jednorazovo, hneď po pripísaní tejto úhrady má opäť k dispozícii celý úverový rámec. Ak vyčerpanú sumu spláca postupne, bude mať stále k dispozícii tú časť úverového rámca, ktorá nie je vyčerpaná a ktorá sa zároveň s každou splátkou zvyšuje. Žalovaná nebola v zmysle zmluvy povinná uhrádzať žiadnu pravidelnú splátku. V zmysle zmluvy mala úver splácať formou zúčtovania pohľadávky banky v čase dohodnutej splatnosti z účtu. Ku dňu splatnosti voliteľného prečerpania bola povinná uhradiť celú pohľadávku. Pri tomto zmluvnom vzťahu sa klient dostáva do omeškania v prípade ak vyčerpá finančné prostriedky nad dohodnutý úverový rámec a dôjde k tzv. nepovolenému prečerpaniu. 28. Žalovaná tvrdenia žalobcu v priebehu konania nepoprela po právnej a ani skutkovej stránke. Súd prejednávajúc vec sporovú, v ktorej bolo povinnosťou strán nielen tvrdiť určité právne skutočnosti, ale tieto v konaní aj preukázať, mal za preukázané, že právny predchodca žalobcu si svoje zmluvné povinnosti v zmysle zmluvných ustanovení splnil a poskytol žalovanej ako dlžníkovi bezúčelový kontokorentný spotrebiteľský úver formou voliteľného prečerpania do výšky 100,- Eur. Naopak žalovaná porušila svoje zmluvné povinnosti, pretože sa dostala do nepovoleného prečerpania. Nesplatená istina úveru v sume 1102,62 Eur predstavovala rozdiel medzi debetnými operáciami a kreditnými operáciami na účte žalovanej. 29. Žalovaná napriek opakovaným výzvam právneho predchodcu žalobcu neplnila pohľadávku riadne a včas, čím porušila svoju povinnosť podľa zmluvy, a tak postupca dňa 6.7.2023 vypovedal zmluvu. Zmluvou o postúpení pohľadávok uzavretej medzi spoločnosť Tatra banka, a.s. ako postupcom a</w:t>
      </w:r>
    </w:p>
    <w:p>
      <w:r>
        <w:t>spoločnosťou EOS KSI Slovensko, s.r.o., ako postupníkom dňa 19.10.2023 bola pohľadávka voči žalovanej z titulu nepovoleného debetu postúpená žalobcovi ako postupníkovi. Žalovaná bola žalobcom vyzvaná k dobrovoľnému zaplateniu dlžnej sumy, na ktorú výzvu žalovaná nereagovala. Súd v prejednávanej veci nemal preukázané, že by žalovaná uhradila žalobcovi nesplatenú istinu úveru, ktorej výšku žalovaná v konaní ani nenamietala, a preto žalobe v časti istiny vyhovel v plnom rozsahu. 30.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31. Podľa § 10c nariadenia vlády č. 87/1995 Z.z., ak záväzkový vzťah vznikol pred 1.2.2013, výška úrokov z omeškania sa riadi podľa predpisov účinných k 31.1.2013 aj za dobu omeškania po 31.1.2013. 32. S účinnosťou do 31.1.2013 je výška úrokov z omeškania určená nariadením vlády č. 87/1995 Z.z. tak, že výška úrokov z omeškania je o 8 percentuálnych bodov vyššia ako základná úroková sadzba Európskej centrálnej banky platná k prvému dňu omeškania s plnením peňažného dlhu. 33. Žalovaná si svoje povinnosti vrátiť žalobcovi poskytnutý úver riadne a včas nesplnila, dostala sa do omeškania a preto má žalobca právo na zákonné úroky z omeškania. Z uvedeného dôvodu súd uložil žalovanej povinnosť zaplatiť žalobcovi úrok z omeškania vo výške 12% ročne, dňom 17.10.2023, t.j. dňom nasledujúcim po dni účinnosti postúpenia pohľadávky. 34. Podľa § 255 ods. 1 CSP súd prizná strane náhradu trov konania podľa pomeru jej úspechu vo veci. 35. Podľa § 262 ods. 1 CSP o nároku na náhradu trov konania rozhodne aj bez návrhu súd v rozhodnutí, ktorým sa konanie končí. 36. Žalobcovi, ktorý mal vo veci plný úspech, vzniklo v zmysle ust. § 255 ods. 1 CSP právo na plnú náhradu trov konania potrebných na účelné uplatnenie svojho nároku voči žalovanej. O výške náhrady trov konania súd rozhodne po právoplatnosti tohto rozhodnutia samostatným uznesením. Poučenie: Proti tomuto rozhodnutiu možno podať odvolanie, a to do 15 dní odo dňa jeho doručenia na súde, proti ktorého rozhodnutiu smeruje (§ 362 ods. 1 CSP). Podľa § 363 CSP, V odvolaní sa popri všeobecných náležitostiach podania uvedie,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h) rozhodnutie súdu prvej inštancie vychádza z nesprávneho právneho posúdenia veci. Podľa § 365 ods. 3 CSP, Odvolacie dôvody a dôkazy na ich preukázanie možno meniť a dopĺňať len do uplynutia lehoty na podanie odvolania. Ak povinný dobrovoľne nesplní, čo mu ukladá vykonateľné rozhodnutie, oprávnený môže podať návrh na vykonanie exekúcie podľa zákona č. 233/1995 Z.z. o exekútoroch a exekučnej činnosti v platnom znení.</w:t>
      </w:r>
    </w:p>
    <w:p/>
    <w:p>
      <w:r>
        <w:t>Zdroj: KAUZIS.SK – https://www.kauzis.sk/judikatura/r/ECLI:SK:OSGA:2024:2324201079.3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