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Galanta sp. zn. 26C/29/2024 z 29. 5. 2024</w:t>
      </w:r>
    </w:p>
    <w:p>
      <w:r>
        <w:t>Opravné uznesenie Okresného súdu Galanta z 29. mája 2024, sp. zn. 26C/29/2024, ECLI:SK:OSGA:2024:2324201082.4</w:t>
      </w:r>
    </w:p>
    <w:p>
      <w:r>
        <w:t>Súd: Okresný súd Galanta</w:t>
      </w:r>
    </w:p>
    <w:p>
      <w:r>
        <w:t>Spisová značka: 26C/29/2024</w:t>
      </w:r>
    </w:p>
    <w:p>
      <w:r>
        <w:t>ECLI: ECLI:SK:OSGA:2024:2324201082.4</w:t>
      </w:r>
    </w:p>
    <w:p>
      <w:r>
        <w:t>Dátum vydania: 29. 5. 2024</w:t>
      </w:r>
    </w:p>
    <w:p>
      <w:r>
        <w:t>Forma: Opravné uznesenie</w:t>
      </w:r>
    </w:p>
    <w:p>
      <w:pPr>
        <w:pStyle w:val="Heading2"/>
      </w:pPr>
      <w:r>
        <w:t>Text rozhodnutia</w:t>
      </w:r>
    </w:p>
    <w:p>
      <w:r>
        <w:t>Súd: Spisová značka: Identifikačné číslo súdneho spisu: Dátum vydania rozhodnutia: Meno a priezvisko sudcu, VSÚ: ECLI:</w:t>
      </w:r>
    </w:p>
    <w:p>
      <w:r>
        <w:t>Okresný súd Galanta 26C/29/2024 2324201082 29. 05. 2024 JUDr. Naďa Pethöová ECLI:SK:OSGA:2024:2324201082.4</w:t>
      </w:r>
    </w:p>
    <w:p>
      <w:r>
        <w:t>Opravné uznesenie Okresný súd Galanta v právnej veci žalobcu: H. F., Q.. XX.XX.XXXX, U. N. XXXX/X, T., zastúpená: Mgr. Martin Majerčík, advokát, so sídlom Krajinská 30, Bratislava, proti odporcovi: Finančná skupina RefinCapital Slovensko, s.r.o., ICO: 54222516, so sídlom Zámocká 3, Bratislava, zastúpený Advokátska kancelária VASIĽ &amp; partners, s.r.o., so sídlom Žižkova 4D, Košice, IČO: 47 240 482, o nariadení neodkladného opatrenia, takto rozhodol: I. Súd o p r a v u j e uznesenie Okresného súdu Galanta zo dňa 13.5.2024, č.k. 26C 29/2024-143 v jeho záhlaví, časti označenia priezviska žalobcu a to tak, že žalobcom je : „ H. F. „....... II. V ostatných častiach ostáva rozhodnutie n e z m e n e n é . odôvodnenie: 1. Okresný súd Galanta dňa 13.5.2024 rozhodol o návrhu na nariadenie neodkladného opatrenia. 2.Okresný úrad Galanta, katastrálny odbor súdu oznámil, že nie je možný záznam práva do katastra nehnuteľností z dôvodu nesprávneho označenia priezviska žalobcu F., keď správne má byť žalobca označený priezviskom F.. 3. Podľa §224 CSP, súd kedykoľvek aj bez návrhu opraví v rozsudku chyby v písaní a počítaní, ako aj iné zrejmé nesprávnosti. O oprave súd vydá opravné uznesenie, ktoré doručí subjektom konania. 4. Vzhľadom k tomu, že pri vyhotovení rozhodnutí súdu došlo k zrejmej nesprávnosti, súd s poukazom na §224 CSP vydal opravné uznesenie a rozhodol tak, ako je uvedené vo výroku tohto rozhodnutia. Poučenie: Proti tomuto uzneseniu možno podať odvolanie (§ 357 písm. a/ CSP) a to do 15 dní odo dňa jeho doručenia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h) rozhodnutie súdu prvej inštancie vychádza z nesprávneho právneho posúdenia veci. Podľa § 365 ods. 3 CSP, Odvolacie dôvody a dôkazy na ich preukázanie možno meniť a dopĺňať len do uplynutia lehoty na podanie odvolania. Ak povinný dobrovoľne nesplní, čo mu ukladá vykonateľné rozhodnutie, oprávnený môže podať návrh na vykonanie exekúcie podľa zákona č. 233/1995 Z.z. o exekútoroch a exekučnej činnosti v platnom znení.</w:t>
      </w:r>
    </w:p>
    <w:p/>
    <w:p>
      <w:r>
        <w:t>Zdroj: KAUZIS.SK – https://www.kauzis.sk/judikatura/r/ECLI:SK:OSGA:2024:2324201082.4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