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5P/66/2024 z 27. 8. 2024</w:t>
      </w:r>
    </w:p>
    <w:p>
      <w:r>
        <w:t>Rozsudok Okresného súdu Galanta z 27. augusta 2024, sp. zn. 5P/66/2024, ECLI:SK:OSGA:2024:2324201545.2</w:t>
      </w:r>
    </w:p>
    <w:p>
      <w:r>
        <w:t>Súd: Okresný súd Galanta</w:t>
      </w:r>
    </w:p>
    <w:p>
      <w:r>
        <w:t>Spisová značka: 5P/66/2024</w:t>
      </w:r>
    </w:p>
    <w:p>
      <w:r>
        <w:t>ECLI: ECLI:SK:OSGA:2024:2324201545.2</w:t>
      </w:r>
    </w:p>
    <w:p>
      <w:r>
        <w:t>Dátum vydania: 27. 8.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Galanta 5P/66/2024 2324201545 27. 08. 2024 Mgr. Ondrej Hertel ECLI:SK:OSGA:2024:2324201545.2</w:t>
      </w:r>
    </w:p>
    <w:p>
      <w:r>
        <w:t>ROZSUDOK V MENE SLOVENSKEJ REPUBLIKY Okresný súd Galanta v konaní vedenom pred sudcom Mgr. Ondrejom Hertelom vo veci starostlivosti súdu o maloleté dieťa: F. J., R.. XX.X.XXXX, trvale bytom I., toho času Centrum pre deti a rodiny S., v konaní zastúpené kolíznym opatrovníkom Úradom práce, sociálnych vecí a rodiny Galanta, dieťa rodičov - matky: Z. J., R.. X.X.XXXX, trvale bytom I., toho času P. Č.. XXX, I.V., a otca: S. J., nar. XX.XX.XXXX, trvale bytom W. XXXX, I., Č. W., toho času P. Č.. XXX, I., o návrhu navrhovateľa Úrad práce, sociálnych vecí a rodiny Galanta na nariadenie ústavnej starostlivosti pre maloleté dieťaťa, takto rozhodol: I. Súd nariaďuje nad maloletým dieťaťom F. J. ústavnú starostlivosť, ktorá sa bude vykonávať v Centre pre deti a rodiny S. - A. N. R..V.., so sídlom H. XXX, S.. II. Matka je povinná platiť výživné na maloleté dieťa F. J. v sume 87,56 eur mesačne, vždy do 15-teho dňa v mesiaci vopred, a to na účet ústavného zariadenia, v ktorom je maloletý umiestnený, od právoplatnosti tohto rozsudku. III. Otec je povinný platiť výživné na maloleté dieťa F. J. v sume 92,33 eur mesačne, vždy do 15-teho dňa v mesiaci vopred, a to na účet ústavného zariadenia, v ktorom je maloletý umiestnený, od právoplatnosti tohto rozsudku. IV. Právoplatnosťou tohto rozsudku sa zrušuje uznesenie Okresného súdu Galanta č.k. 5P/120/2024-10 zo dňa 31.7.2024, ktorým bolo nariadené neodkladné opatrenie. V. Žiaden z účastníkov nemá nárok na náhradu trov konania. odôvodnenie: 1. Navrhovateľ podal na Okresný súd Galanta dňa 18.4.2024 návrh, ktorým sa domáhal zrušenia výchovného opatrenia, nariadenia ústavnej starostlivosti pre maloleté dieťa F. J. a určenia vyživovacej povinnosti rodičom sumou 30 % zo sumy životného minima, na neplnoleté nezaopatrené dieťa počnúc dňom právoplatnosti rozsudku vždy do 15. dňa v mesiaci vopred na účet Centra pre deti a rodiny S.. Navrhovateľ vykonal šetrenie dňa 10.1.2024, 26.1.2024, 6.2.2024, 8.2.2024, 26.2.2024, 13.3.2024, 21.3.2024, 2.4.2024, 4.4.2024. Dňa 04.04.2024 ich odd. SPODaSK vykonalo neohlásené šetrenie u starej matky. Nakoľko matka mal. detí nevlastní mobil a nevedia sa s ňou spojiť, požiadali starú matku, aby sa matka mal. detí v čase šetrenia zdržiavala v jej domácnosti. Matka aj napriek prísľubu sa na dohodnuté stretnutie nedostavila. Stará matka uviedla, že matka mal. detí momentálne žije s iným chlapom v Sládkovičove, na P. B. Č.. XXX, s pánom J. a o mal. S. nejaví záujem. Raz pri hraní sa mal. S. zdôveril starej matke, že "keď chodil s mamou k ujovi, videl, ako mama fetuje". Otec sa o mal. S. zaujíma, po práci si ho chodí vyzdvihnúť k starej matke a chodia spolu von. Dňa 12.04.2024 sa konala na Mestskom úrade v I. prípadová konferencia za účasti CDR S., rodičov mal. detí a zamestnancov</w:t>
      </w:r>
    </w:p>
    <w:p>
      <w:r>
        <w:t>ich úradu. Rodičia mal. F. J., nar. XX.XX.XXXX, pani Z. J., nar. X.XX.XXXX, trvale bytom P. Č.. XXX, I., t.č. P. Č.. XXX, I. a pán S. J., nar. XX.XX.XXXX, trvale bytom P. Č.. XXX, I., t.č. P. Č.. XXX, I., dňa 17.04.2024 vzhľadom k tomu, že sa aktuálne nachádzajú v komplikovanej životnej situácii a sú si vedomí že sa o maloleté dieťa nebudú môcť starať, dňa 17.04.2024 podpísali, po dôkladnom prečítaní všetkých okolností Vyhlásenie - Privolenie na osvojenie dieťaťa. Rodičov k takémuto rozhodnutiu nikto nenavádzal, bolo to ich rozhodnutie. Vzhľadom na vyššie uvedené skutočnosti možno usúdiť, že rodičia mal. dieťaťa nevedia zabezpečiť mal. dieťaťu adekvátnu starostlivosť' primerane k veku a potrebám a maloleté dieťa t.č. nemá vytvorené vhodné podmienky pre jej ďalší zdravý psychický a fyzický vývin. 2. Otec a matka sa k návrhu písomne nevyjadrili. 3. Súd pojednával v neprítomnosti otca a matky v zmysle § 31 CMP v spojení s § 180 CSP, ktorým bolo predvolanie na pojednávanie riadne doručené, svoju neúčasť na pojednávaní neospravedlnili a ani nepožiadali o odročenie pojednávania. 4. Bolo zrealizované pojednávanie zo dňa 27.8.2024. Z výpovede navrhovateľa-kolízneho opatrovníka vyplynulo aj to, že v plnom rozsahu sa pridržiavajú nimi podaného návrhu na nariadenie ústavnej starostlivosti. Obaja rodičia maloletého dieťaťa vzhľadom k tomu, že sa aktuálne nachádzajú v komplikovanej životnej situácii a sú si vedomí toho, že sa o maloleté dieťa nebudú môcť starať, dňa 17.04.2024 podpísali, po dôkladnom prečítaní všetkých okolností Vyhlásenie - Privolenie na osvojenie dieťaťa. Rodičia situáciu dostatočne zvážili a nakoľko nemajú vytvorené podmienky na výchovu dieťaťa, sú pevne rozhodnutí dať ho na osvojenie. Matka maloletého dieťaťa sa dňa 12.04.2024 na Prípadovej konferencii, ktorá sa konala na Mestskom úrade v I., vyjadrila, že k maloletému dieťaťu už nemá citovú väzbu. ÚPSVaR Galanta navrhuje Okresnému súdu Galanta, aby bola nad maloletým dieťaťom nariadená ústavná starostlivosť na základe toho, že rodičia maloletého dieťaťa dňa 17.04.2024 podpísali, po dôkladnom prečítaní všetkých okolností, Vyhlásenie - Privolenie na osvojenie dieťaťa. Vzhľadom na uvedené skutočnosti v správe ÚPSVaR Galanta sa neodporúča návrat maloletého dieťaťa do biologickej rodiny. Na základe zisťovania oddelenia sociálnoprávnej ochrany a sociálnej kurately nie je im známa žiadna vhodná osoba, ktorej by mohlo byť maloletého dieťa zverené do náhradnej osobnej starostlivosti a matka maloletému dieťaťu nevie zabezpečiť adekvátnu starostlivosť primerane jeho potrebám. Čo sa týka v časti určenia výživného navrhujú, aby súd zaviazal rodičov platiť výživné vo výške 30 % zo sumy životného minima na nezaopatrené dieťa vždy do 15 - teho dňa v mesiaci vopred a toto poukazovať na účet CDR S.. 5. Súd vykonal dokazovanie nasledovanými dôkazmi. 6. Z aktuálnej správy Centra pre deti a rodiny v S. zo dňa 04.07.2024 na čl. 34-38 vyplynulo aj to, že dňa 23. januára bola návšteva s matkou a s jeho bratom S.. Dňa 12. apríla bola prípadové konferencia v Obecnom úrade v I., kde bola matka, otec a babka z otcovej strany. Matka sa chcela vzdať rodičovských práv, otec nie, no o pár dní aj on podpísal papiere o vzdaní sa rodičovských práv, takže dňa 18. apríla sa obaja rodičia vzdali rodičovských práv a povinností k F.. Z toto sledované obdobie december 2023 máj 2024 mal. F. J.. neprekonal vážne ochorenie a ani operáciu. Práca s rodinou zlyhala kvôli nečinnosti rodičov aj napriek tomu, že sa všetci snažili im pomôcť. CDR S. navrhuje, aby mal. F. J. mal nariadenú ústavnú starostlivosť v CDR S. a teda následne, aby sa zaradil do procesu NRS, formou osvojenia a to z dôvodu, že sa biologickí rodičia zriekli rodičovských práv. Maloleté dieťa bude tak mať možnosť vyrastať v novej rodine. 7. Zo správy kolízneho opatrovníka zo 22.08.2024 s prílohou vyplynulo aj to, že výchovné opatrenie nesplnilo svoj účel. Možno usúdiť, že rodiča nevedia zabezpečiť maloletému dieťaťu adekvátnu starostlivosť primerane k veku a potrebám a maloleté dieťa t.č. nemá vytvorené vhodné podmienky pre jeho ďalší zdravý psychický a fyzický vývin. Neodporúčajú návrat maloletého dieťaťa do biologickej rodiny. Na základe zisťovania oddelenia sociálnoprávnej ochrany a sociálnej kurately nie je im známa žiadna vhodná osoba, ktorej by mohlo byť maloleté dieťa zverené do náhradnej osobnej starostlivosti a rodičia maloletému dieťaťu nevedia zabezpečiť adekvátnu starostlivosť primerane jeho potrebám. Prílohou je polročné hlásenie o vývine mal. dieťaťa F.W. J. zo dňa 4.7.2024. 8. Z uznesenia Okresného súdu Galanta, č. k.: 5P/120/2024-10 zo dňa 31.07.2024 vyplynulo aj to, že bolo nariadené neodkladné opatrenie, ktorým maloleté dieťa: F. J., R.. XX.XX.XXXX, dočasne</w:t>
      </w:r>
    </w:p>
    <w:p>
      <w:r>
        <w:t>ponecháva v starostlivosti Centra pre deti a rodiny S., A. A. N., H. XXX, XXX XX S., a to na šesť mesiacov od nariadenia tohto neodkladného opatrenia, a že žiaden z účastníkov nemá nárok na náhradu trov konania. 9. Z lustrácie REGOB na maloleté dieťa vyplynulo aj to, že maloleté dieťa sa narodilo dňa XX.X.XXXX, kde jeho rodičmi sú S. J. a Z. J.. XX. Z lustrácie v Sociálnej poisťovni na matku vyplynulo aj to, že je poberateľkou invalidného dôchodku v sume 583,70 eur mesačne. 11. Z lustrácie REGOB na matku vyplynulo aj to, že matka má dve deti, a to S. J. a F. J.. 12. Z lustrácie v Sociálnej poisťovni na otca vyplynulo aj to, že otec nemá evidované žiadne údaje v Sociálnej poisťovni. 13. Z lustrácie REGOB na otca vyplynulo aj to, že otec má 2 deti a T. S. J. O. F. J.. 14. Podľa § 44 ods. 1 ZOR: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15. Podľa § 44 ods. 3 písm. a) až c) ZOR: Náhradnou starostlivosťou je a) zverenie maloletého dieťaťa do osobnej starostlivosti inej fyzickej osoby než rodiča (ďalej len „náhradná osobná starostlivosť“), b) pestúnska starostlivosť a c) ústavná starostlivosť. 16. Podľa § 44 ods. 4 ZOR: Súd pri rozhodovaní o tom, ktorý zo spôsobov náhradnej starostlivosti zvolí, vždy prihliadne na záujem maloletého dieťaťa. 17. Podľa § 54 ods. 1 ZOR: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18. Podľa § 54 ods. 2 ZOR: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19. Podľa § 54 ods. 5 ZOR: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20. Podľa § 62 ods. l ZOR: Plnenie vyživovacej povinnosti rodičov k deťom je ich zákonná povinnosť, ktorá trvá do času, kým deti nie sú schopné samé sa živiť. 21. Podľa § 62 ods. 2 ZOR: Obaja rodičia prispievajú na výživu svojich detí podľa svojich schopností, možností a majetkových pomerov. Dieťa má právo podieľať sa na životnej úrovni rodičov. 22. Podľa § 81 ods. 1 ZOR: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w:t>
      </w:r>
    </w:p>
    <w:p>
      <w:r>
        <w:t>23. Podľa § 81 ods. 2 ZOR: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24. Na základe vykonaného dokazovania mal súd preukázané, že uložené výchovné opatrenie nariadením pobytu v zariadení za účelom úpravy rodinných a sociálnych pomerov maloletého neviedlo k náprave, keď rodičia maloletého za obdobie šiestich mesiacov nevykonali také zmeny v živote, ktoré bolo možné hodnotiť ako pozitívne. V súčasnosti rodičia nemajú stále bývanie. Rodičia nejavia o maloleté dieťa skutočný záujem. Bolo preukázané, že rodičia o maloleté dieťa neprejavujú záujem, keď si aj telefonicky dohodnú termín návštevy, nedostavia sa na ňu, čo vyplynulo z návrhu. Matka navštívila maloleté dieťa naposledy dňa 23.1.2024, čo je zrejmé zo správy CDR S.. Súdu nie je v čase rozhodovania známa blízka osoba maloletého dieťaťa, ktorá by žiadala o zverenie maloletého do svojej náhradnej osobnej starostlivosti alebo do pestúnskej starostlivosti. Z uvedeného dôvodu, keď uplynula z výchovného opatrenia doba šiestich mesiacov, po ktorú bol maloletý odňatý z osobnej starostlivosti rodičov s umiestnením do starostlivosti CDR S., bolo potrebné rozhodnúť o nariadení ústavnej starostlivosti nad maloletým dieťaťom, aby sa neocitol v ohrození života a zdravia. 25. Súd ďalej určil, ako majú rodičia maloletého dieťaťa prispievať na jeho výživu. Súd pri určení výživného vychádzal z invalidného dôchodku matky vo výške 583,70 eur, čo vyplýva z lustrácie v Sociálnej poisťovni, z ktorého príjmu podľa ustálenej súdnej praxe výživné tvorí 20 % - 30 %. Vzhľadom na dve vyživovacie povinnosti, vek maloletého dieťaťa a odôvodnené výdavky maloletého dieťa, ktoré sú bežné, súd vypočítal z invalidného dôchodku 30 % čo je 175,11 eur, ako maximálny strop na dve deti, pričom na toto maloleté dieťa pripadá výživné 87,56 eur. Uvedené výživné spolu s výživným od otca pokryje základné odôvodnené potreby maloletého dieťaťa a zároveň takto stanovené výživné zodpovedá zárobkovým možnostiam, schopnostiam a majetkovým pomerom matky. 26. Súd pri určení výživného vychádzal u otca z potencionálneho hrubého príjmu na úrovni minimálnej mzdy 750 eur, lebo otcovi v práci nebráni žiadna dôležitá okolnosť, kde čistý priemerný mesačný príjem otca by bol vo výške 615,50 eur, z ktorého príjmu podľa ustálenej súdnej praxe výživné tvorí 20 % - 30 %. Vzhľadom na dve vyživovacie povinnosti, vek maloletého dieťaťa a odôvodnené výdavky maloletého dieťa, ktoré sú bežné, súd vypočítal z potencionálnej čistej minimálnej mzdy 30 % čo je 184,65 eur ako maximálny strop na dve deti, pričom na toto maloleté dieťa pripadá výživné 92,33 eur. Uvedené výživné spolu s výživným od matky pokryje základné odôvodnené potreby maloletého dieťaťa a zároveň takto stanovené výživné zodpovedá zárobkovým možnostiam, schopnostiam a majetkovým pomerom otca. 27. Túto vyživovaciu povinnosť je rodič v zmysle § 81 ods. 2 ZOR povinný poukazovať zariadeniu, kde je maloleté dieťa umiestnené. 28. Súd zároveň rozhodol o zrušení neodkladného opatrenia nariadeného uznesením Okresného súdu Galanta č.k. 5P/120/2024-10 zo dňa 31.7.2024 v zmysle § 363 CMP ku dňu právoplatnosti tohto rozsudku, nakoľko v danom prípade meritórnym rozhodnutím vo veci samej odpadli dôvody pre ktoré bolo pôvodné neodkladné opatrenie nariadené. 29. O trovách konania súd rozhodol podľa § 52 CMP, žiaden z účastníkov nemá právo na náhradu trov konania, ak tento zákon neustanovuje inak. Poučenie: Proti tomuto rozhodnutiu je možné podať odvolanie na Okresnom súde Galanta v lehote do 15 dní odo dňa jeho doručenia, pokiaľ sa po vyhlásení rozhodnutia oprávnená osoba nevzdala odvolania. V odvolaní sa popri všeobecných náležitostiach podania ako ktorému súdu je určené, kto ho robí, ktorej veci sa týka, čo sa ním sleduje, podpis, v prebiehajúcom konaní spisová značka tohto konania, uvedie aj to, proti ktorému rozhodnutiu smeruje, v akom rozsahu sa napáda, z akých dôvodov sa rozhodnutie považuje za nesprávne (odvolacie dôvody) a čoho sa odvolateľ domáha (odvolací návrh).</w:t>
      </w:r>
    </w:p>
    <w:p>
      <w:r>
        <w:t>V prípade, že povinný dobrovoľne neplní čo mu ukladá vykonateľné rozhodnutie, môže oprávnený podať návrh na vykonanie exekúcie podľa zákona č. 233/1995 Z.z., a v prípade, že ide o rozhodnutie o starostlivosť o maloletého, styk s maloletým alebo iná ako peňažná povinnosť vo vzťahu k maloletému návrh na súdny výkon rozhodnutia podľa štvrtej časti CMP.</w:t>
      </w:r>
    </w:p>
    <w:p/>
    <w:p>
      <w:r>
        <w:t>Zdroj: KAUZIS.SK – https://www.kauzis.sk/judikatura/r/ECLI:SK:OSGA:2024:2324201545.2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