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29C/3/2025 z 27. 2. 2025</w:t>
      </w:r>
    </w:p>
    <w:p>
      <w:r>
        <w:t>Uznesenie Okresného súdu Galanta z 27. februára 2025, sp. zn. 29C/3/2025, ECLI:SK:OSGA:2025:2325200089.1</w:t>
      </w:r>
    </w:p>
    <w:p>
      <w:r>
        <w:t>Súd: Okresný súd Galanta</w:t>
      </w:r>
    </w:p>
    <w:p>
      <w:r>
        <w:t>Spisová značka: 29C/3/2025</w:t>
      </w:r>
    </w:p>
    <w:p>
      <w:r>
        <w:t>ECLI: ECLI:SK:OSGA:2025:2325200089.1</w:t>
      </w:r>
    </w:p>
    <w:p>
      <w:r>
        <w:t>Dátum vydania: 27. 2. 2025</w:t>
      </w:r>
    </w:p>
    <w:p>
      <w:r>
        <w:t>Forma: Uznesenie</w:t>
      </w:r>
    </w:p>
    <w:p>
      <w:pPr>
        <w:pStyle w:val="Heading2"/>
      </w:pPr>
      <w:r>
        <w:t>Text rozhodnutia</w:t>
      </w:r>
    </w:p>
    <w:p>
      <w:r>
        <w:t>Súd: Spisová značka: Identifikačné číslo súdneho spisu: Dátum vydania rozhodnutia: Meno a priezvisko sudcu, VSÚ: ECLI:</w:t>
      </w:r>
    </w:p>
    <w:p>
      <w:r>
        <w:t>Okresný súd Galanta 29C/3/2025 2325200089 27. 02. 2025 Mgr. Karin Kovačičová ECLI:SK:OSGA:2025:2325200089.1</w:t>
      </w:r>
    </w:p>
    <w:p>
      <w:r>
        <w:t>Uznesenie Okresný súd Galanta, v spore žalobcu: Slovak Estate s.r.o., so sídlom Tallerova 4, 811 02 Bratislava – mestská časť Staré Mesto, IČO: 50 050 907, zastúpený: Advokátska kancelária VASIĽ &amp; partners, s.r.o., so sídlom Kupeckého 320/33, 040 01 Košice – mestská časť Juh, IČO: 47 240 482, proti žalovanému: 1/ A. B., nar. XX.XX.XXXX, trvale pobytom C. XXX/XXX, XXX XX A. D., 2/ E. F., G. B., nar, XX.XX.XXXX, trvale pobytom C. XXX/XXX, XXX XX A. D., 3/ H. I., G. B., nar. XX.XX.XXXX, trvale pobytom J. XXXX/ XX, XXX XX J., 4/ K. L., G. B., nar. XX.XX.XXXX, trvale pobytom Voderady, 919 42 Voderady, 5/ I. B., nar. XX.XX.XXXX, zomr. XX.XX.XXXX, trvale pobytom A. XXX/X, XXX XX A. D., 6/ G. B., nar. XX.XX.XXXX, trval pobytom E. M. XX, XXX XX N., 7/ O. P., nar. XX.XX.XXXX, trvale pobytom J. Q. R. K. XXXX/X, XXX XX J., 8/ O. K., nar. XX.XX.XXXX, trvale pobytom S. XXXX/X, XXX XX N. – A., o zrušenie a vyporiadanie podielového spoluvlastníctva, takto rozhodol: I. Konanie z a s t a v u j e . II. Po právoplatnosti tohto uznesenia v r a c i a žalobcovi súdny poplatok vo výške 15 eur prostredníctvom prevádzkovateľa elektronického systému centrálnej evidencie súdnych poplatkov Slovenskej pošty a.s. odôvodnenie: 1. Žalobca sa žalobou doručenou súdu dňa 10.01.2025 domáha o zrušenie a vyporiadanie podielového spoluvlastníctva. 2. Podľa ust. § 1 ods. 1 z. č. 71/1992 Zb. o súdnych poplatkoch a poplatku za výpis z registra trestov v znení neskorších predpisov, súdne poplatky sa vyberajú za jednotlivé úkony alebo konanie súdov, ak sa vykonávajú na návrh a za úkony orgánov štátnej správy súdov a prokuratúry uvedené v sadzobníku súdnych poplatkov a poplatku za výpis z registra trestov (ďalej len "sadzobník"), ktorý tvorí prílohu tohto zákona. 3. Poplatníkom je podľa ust. § 2 ods. 1 písm. a) citovaného zákona navrhovateľ poplatkového úkonu, ak je podľa sadzobníka ustanovený poplatok z návrhu. 4. Podľa ust. § 5 ods. 1 písm. a) citovaného zákona,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ust. § 10 ods. 1 citovaného zákona, ak nebol zaplatený poplatok splatný podaním žaloby, návrhu na začatie konania, dovolania alebo kasačnej sťažnosti, súd podľa § 9 vyzve poplatníka, aby poplatok zaplatil v lehote, ktorú určí, spravidla v lehote desiatich dní od doručenia výzvy; ak aj napriek výzve</w:t>
      </w:r>
    </w:p>
    <w:p>
      <w:r>
        <w:t>poplatok nebol zaplatený v lehote, súd konanie zastaví. O následkoch nezaplatenia poplatku musí byť poplatník vo výzve poučený. 6. Podľa ust. § 7 ods. 9 citovaného zákona, v konaní o zrušení a o vyporiadaní podielového spoluvlastníctva je základom poplatku cena podielu žiadaného navrhovateľom. 7. Súd postupujúc podľa ustanovení zákona o súdnych poplatkoch dňa 23.01.2025 vyzval žalobcu, aby v lehote 10 dní od doručenia výzvy zaplatil súdny poplatok za podaný návrh vo výške 25 eur a zároveň ho poučil o následkoch nezaplatenia poplatku. Žalobca tento súdny poplatok uhradil dňa 24.01.2025. 8. Následne súd postupujúc podľa § 7 ods. 9 zákona č. 71/1992 Zb. o súdnych poplatkoch v znení neskorších predpisov, dňa 04.02.2025 vyzval žalobcu, aby v lehote 10 dní od doručenia výzvy zaplatil dovyrúbený súdny poplatok za podaný návrh vo výške 249 eur a zároveň ho poučil o následkoch nezaplatenia poplatku. Výzva bola právnemu zástupcovi žalobcu doručená dňa 05.02.2025, avšak žalobca súdny poplatok nezaplatil v 10 dňovej lehote určenej súdom. Z uvedených dôvodov súd konanie zastavil. Podľa 7 ods. 9 zákona č. 71/1992 Zb. o súdnych poplatkoch v znení neskorších predpisov, je základom poplatku cena podielu žiadaného navrhovateľom. Žalobca súdu uviedol kúpnu cenu 493 eur za ktorú nadobudol spoluvlastnícky podiel, avšak z podanej žaloby jednoznačne vyplýva, že hodnota spoluvlastníckeho podielu je 5 400 eur. Táto skutočnosť vyplýva z priložených dôkazov, kde žalobca sám uviedol, že ide o vysoko ústretovú ponuku. Z tejto sumy súd vychádzal pri vyrubovaní súdneho poplatku. 9. Podľa ustanovenia § 11 ods. 3 zákona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10. Podľa ustanovenia § 11 ods. 4 zákona o súdnych poplatkoch Okrem poplatku v konaní o rozvod manželstva a poplatku, ktorý sa vracia podľa odseku 1, sa poplatok alebo jeho časť (preplatok) vracia krátený o 1%, najmenej však 10 eura. Ak sa návrh vzal späť pred zaplatením poplatku, poplatok sa nevyrubuje. 11. Podľa ustanovenia § 11 ods. 6 zákona o súdnych poplatkoch orgány uvedené v § 3, ktoré a) nie sú zapojené do centrálneho systému evidencie poplatkov, zašlú bez zbytočného odkladu odpis právoplatného rozhodnutia o vrátení poplatku alebo preplatku daňovému úradu príslušnému podľa trvalého pobytu alebo sídla poplatníka,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zákona7) a daňový úrad vráti poplatok najneskôr do 30 dní odo dňa doručenia písomného upovedomenia,b)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zákona7) a prevádzkovateľ systému vráti poplatok najneskôr do 30 dní odo dňa doručenia písomného upovedomenia. 12. Nakoľko žalobca zaplatil súdny poplatok vo výške 25 eur, súd s poukazom na ust. § 11 ods. 3 a 4 zákona č. 71/1992 Zb. o súdnych poplatkoch v znení neskorších predpisov, vrátil zaplatený súdny poplatok krátený o 10 eur, t.j. 15 eur cestou prevádzkovateľa systému, Slovenská pošta, a.s.. Poučenie: Proti tomuto uzneseniu vydanému súdnym úradníkom, je prípustná sťažnosť.</w:t>
      </w:r>
    </w:p>
    <w:p>
      <w:r>
        <w:t>Sťažnosť môže podať ten, v koho neprospech bolo uznesenie vydané v lehote 15 dní od doručenia uznesenia na súde, ktorý napadnuté uznesenie vydal. O sťažnosti rozhoduje súd prvej inštancie spravidla bez nariadenia pojednávania. V sťažnosti proti rozhodnutiu o zastavení súdneho konania pre nezaplatenie súdneho poplatku nemožno namietať skutočnosti, ktoré nastali po uplynutí lehoty na zaplatenie súdneho poplatku. Ak nie je sťažnosť dôvodná, súd sťažnosť zamietne. Ak je sťažnosť dôvodná, súd napadnuté uznesenie zruší alebo zmení; s prípade zrušenia uznesenia je súdny úradník viazaný právnym názorom súdu. Ak sa sťažnosti vyhovie v plnom rozsahu, rozhodnutie nemusí obsahovať odôvodnenie.</w:t>
      </w:r>
    </w:p>
    <w:p/>
    <w:p>
      <w:r>
        <w:t>Zdroj: KAUZIS.SK – https://www.kauzis.sk/judikatura/r/ECLI:SK:OSGA:2025:2325200089.1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