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Galanta sp. zn. 5P/73/2025 z 18. 8. 2025</w:t>
      </w:r>
    </w:p>
    <w:p>
      <w:r>
        <w:t>Rozsudok Okresného súdu Galanta z 18. augusta 2025, sp. zn. 5P/73/2025, ECLI:SK:OSGA:2025:2325201634.3</w:t>
      </w:r>
    </w:p>
    <w:p>
      <w:r>
        <w:t>Súd: Okresný súd Galanta</w:t>
      </w:r>
    </w:p>
    <w:p>
      <w:r>
        <w:t>Spisová značka: 5P/73/2025</w:t>
      </w:r>
    </w:p>
    <w:p>
      <w:r>
        <w:t>ECLI: ECLI:SK:OSGA:2025:2325201634.3</w:t>
      </w:r>
    </w:p>
    <w:p>
      <w:r>
        <w:t>Dátum vydania: 18. 8.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5P/73/2025 2325201634 18. 08. 2025 Mgr. Ondrej Hertel ECLI:SK:OSGA:2025:2325201634.3</w:t>
      </w:r>
    </w:p>
    <w:p>
      <w:r>
        <w:t>ROZSUDOK V MENE SLOVENSKEJ REPUBLIKY Okresný súd Galanta v konaní vedenom pred sudcom A. B. C. vo veci starostlivosti súdu o maloleté dieťa: D. E., nar. XX.X.XXXX, trvale bytom F., toho času v starostlivosti navrhovateľov, zastúpené opatrovníkom: E. F., nar. X.X.XXXX, trvale bytom G. XXX/X, F., toho času H. XXX/XX, F., v konaní zastúpené kolíznym opatrovníkom Úradom práce, sociálnych vecí a rodiny Galanta, dieťa rodičov matky: I. E., nar. X.X.XXXX, trvale bytom F., toho času G. J. XXX, F., a otca: K. E., nar. XX.XX.XXXX, trvale bytom L. XXXX, F., J. L., o návrhu navrhovateľov: H. E., L. E., nar. XX.XX.XXXX, trvale bytom M. N. X, M. N., a F. E. A., L. A., nar. XX.XX.XXXX, trvale bytom M. N. X, M. N., na zverenie maloletého dieťaťa do predosvojiteľskej starostlivosti, takto rozhodol: I. Maloleté dieťa D. E. sa zveruje do predosvojiteľskej starostlivosti navrhovateľov – manželov: H. E. a F. E. A.. II. Budúci osvojitelia H. E. a F. E. A. sú povinní vykonávať osobnú starostlivosť o maloleté dieťa D. E. v rovnakom rozsahu, v akom ju vykonávajú rodičia, majú právo zastupovať maloleté dieťa a spravovať jeho majetok v bežných veciach. III. Predosvojiteľská starostlivosť potrvá najdlhšie do právoplatného rozhodnutia o osvojení dieťaťa. IV. Právoplatnosťou tohto rozsudku sa zrušuje ústavná starostlivosť nariadená rozsudkom Okresného súdu Galanta č.k. 5P/66/2024-75 zo dňa 27.8.2024. V. Žiaden z účastníkov nemá nárok na náhradu trov konania. odôvodnenie: 1. V zmysle § 221 písm. a) CSP: Písomné vyhotovenie rozsudku nemusí obsahovať odôvodnenie, ak je na pojednávaní vyhlásený rozsudok za prítomnosti všetkých strán alebo ich zástupcov, ktorí sa vzdajú odvolania. Poučenie: Proti tomuto rozhodnutiu je možné podať odvolanie na Okresnom súde Galanta v lehote do 15 dní odo dňa jeho doručenia, pokiaľ sa po vyhlásení rozhodnutia oprávnená osoba nevzdala odvolania. V odvolaní sa popri všeobecných náležitostiach podania ako ktorému súdu je určené, kto ho robí, ktorej veci sa týka, čo sa ním sleduje, podpis, v prebiehajúcom konaní spisová značka tohto konania, uvedie aj to, proti ktorému rozhodnutiu smeruje, v akom rozsahu sa napáda, z akých dôvodov sa rozhodnutie považuje za nesprávne (odvolacie dôvody) a čoho sa odvolateľ domáha (odvolací návrh).</w:t>
      </w:r>
    </w:p>
    <w:p>
      <w:r>
        <w:t>V prípade, že povinný dobrovoľne neplní čo mu ukladá vykonateľné rozhodnutie, môže oprávnený podať návrh na vykonanie exekúcie podľa zákona č. 233/1995 Z.z., a v prípade, že ide o rozhodnutie o starostlivosť o maloletého, styk s maloletým alebo iná ako peňažná povinnosť vo vzťahu k maloletému návrh na súdny výkon rozhodnutia podľa štvrtej časti CMP.</w:t>
      </w:r>
    </w:p>
    <w:p/>
    <w:p>
      <w:r>
        <w:t>Zdroj: KAUZIS.SK – https://www.kauzis.sk/judikatura/r/ECLI:SK:OSGA:2025:2325201634.3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