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30Csp/142/2024 z 11. 3. 2025</w:t>
      </w:r>
    </w:p>
    <w:p>
      <w:r>
        <w:t>Rozsudok Okresného súdu Galanta z 11. marca 2025, sp. zn. 30Csp/142/2024, ECLI:SK:OSGA:2025:6124330751.2</w:t>
      </w:r>
    </w:p>
    <w:p>
      <w:r>
        <w:t>Súd: Okresný súd Galanta</w:t>
      </w:r>
    </w:p>
    <w:p>
      <w:r>
        <w:t>Spisová značka: 30Csp/142/2024</w:t>
      </w:r>
    </w:p>
    <w:p>
      <w:r>
        <w:t>ECLI: ECLI:SK:OSGA:2025:6124330751.2</w:t>
      </w:r>
    </w:p>
    <w:p>
      <w:r>
        <w:t>Dátum vydania: 11. 3.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30Csp/142/2024 6124330751 11. 03. 2025 JUDr. Martina Ľachová ECLI:SK:OSGA:2025:6124330751.2</w:t>
      </w:r>
    </w:p>
    <w:p>
      <w:r>
        <w:t>ROZSUDOK V MENE SLOVENSKEJ REPUBLIKY Okresný súd Galanta sudkyňou JUDr. Martinou Ľachovou v spore žalobcu: Orange Slovensko, a.s., so sídlom Metodova 8, Bratislava, IČO: 35 697 270, zast.: Bobák, Bollová a spol. s r.o., so sídlom Tomášikova 28, Bratislava, proti žalovanému: A. B., nar. X.X.XXXX, bytom C. XX, o zaplatenie 1.243,24 eur s prísl., takto rozhodol: I. Žalovaný je povinný zaplatiť žalobcovi sumu 973,60 eur s úrokom z omeškania vo výške 6,25% ročne zo sumy 1.243,24 eur od 5.6.2023 do zaplatenia a zmluvnú pokutu 269,64 eur, do troch dní od právoplatnosti tohto rozsudku. II. Žalobca má voči žalovanému nárok na náhradu trov konania v rozsahu 100%. odôvodnenie: 1. Žalobca sa na základe skutočností uvedených v žalobe doručenej Okresnému súdu Banská Bystrica dňa 13.6.2024, postúpenej tunajšiemu súdu dňa 9.9.2024 domáhal vydania rozhodnutia, ktorým by súd uložil žalovanému povinnosť zaplatiť žalobcovi sumu 1.243,24 eur s prísl., ktorá pozostáva zo sumy 377,- eur za neuhradené služby, zo sumy 596,60 eur za nezaplatené splátky za zariadenia a zo sumy 269,64 eur titulom zmluvnej pokuty a náhradu trov konania. 2. Okresný súd Banská Bystrica v upomínacom konaní dňa 27.6.2024 žalobe vyhovel vydaním platobného rozkazu pod sp. zn. 10Up/1230/2024, ktorý platobný rozkaz sa žalovanému nepodarilo doručiť do vlastných rúk. 3. Podľa ust. § 10 ods. 1 z. č. 307/2016 Z. z. o upomínacom konaní ak platobný rozkaz nebolo možné žalovanému doručiť do vlastných rúk, súd o tom žalobcu upovedomí a vyzve ho, aby v lehote 15 dní navrhol pokračovanie v konaní na súde príslušnom na prejednanie veci podľa Civilného sporového poriadku. 4. Podľa ust. § 10 ods. 3, prvá veta z. č. 307/2016 Z. z. ak žalobca v lehote podľa odseku 1 podá návrh na pokračovanie v konaní, platobný rozkaz sa zrušuje, súd postúpi vec do piatich pracovných dní súdu príslušnému na jej prejednanie podľa Civilného sporového poriadku a žalobcu o tom upovedomí. 5. Žalobca na preukázanie svojho nároku predložil listinné dôkazy, a to zmluvy o poskytovaní verejne dostupných služieb zo dňa 3.8.2022, 4.8.2022, dodatky k zmluvám o poskytovaní verejne dostupných služieb zo dňa 3.8.2022, dohody o splátkach zo dňa 3.8.2022, faktúry, pokus o pokonávku zo dňa 24.4.2023 a výzvu na zaplatenie dlhu zo dňa 18.3.2024.</w:t>
      </w:r>
    </w:p>
    <w:p>
      <w:r>
        <w:t>6. Žaloba spolu s výzvou na vyjadrenie sa k nej, bola postupom podľa ustanovení Civilného sporového poriadku doručená žalovanému, ktorý sa k podanej žalobe, ani k predloženým dôkazom žiadnym spôsobom nevyjadril, uplatnený nárok nenamietal, ani sa voči nemu nijako nebránil. 7. Na prejednanie veci samej súd nariadil pojednávanie, na ktoré predvolal právneho zástupcu žalobcu a žalovaného. Pojednávania sa nezúčastnila žiadna sporová strana, právny zástupca žalobcu svoju neprítomnosť ospravedlnil a súhlasil s prejednaním veci v jeho neprítomnosti, pričom súd vykonal dokazovanie listinnými dôkazmi predloženými žalobcom, oboznámením sa s podstatným obsahom spisu a zistil nasledovný skutkový stav: na základe zmlúv o poskytovaní verejne dostupných služieb zo dňa 3.8.2022, 4.8.2022 boli žalovanému poskytnuté SIM karty a účastnícky program Go Safe Optimal, Go Safe Mini, a v zmysle Dodatkov k Zmluvám žalovaný odkúpil mobilný telefón Samsung Galaxy A53 5G black za kúpnu cenu 352,30 eur, mobilný telefón Samsung Galaxy A33 5G blue za kúpnu cenu 262,30 eur, zariadenie TPLINK Flybox MR 200v4 CAT4 za kúpnu cenu 29,- eur a zároveň sa zaviazal po dobu 24 mesiacov zotrvať v zmluvnom vzťahu so žalobcom. Dohodou o splátkach zo dňa 3.8.2022 sa žalovaný zaviazal zaplatiť prvú časť kúpnej ceny za mobilný telefón vo výške 1,- euro bez zbytočného odkladu po uzavretí dohody a zvyšnú časť kúpnej ceny (351,12 eur) v 24 splátkach po 14,63 eur. Dohodou o splátkach zo dňa 3.8.2022 sa žalovaný zaviazal zaplatiť prvú časť kúpnej ceny za mobilný telefón vo výške 1,- euro bez zbytočného odkladu po uzavretí dohody a zvyšnú časť kúpnej ceny (261,12 eur) v 24 splátkach po 10,88 eur. Dohodou o splátkach zo dňa 3.8.2022 sa žalovaný zaviazal zaplatiť prvú časť kúpnej ceny za zariadenie vo výške 1,- euro bez zbytočného odkladu po uzavretí dohody a zvyšnú časť kúpnej ceny (27,84 eur) v 24 splátkach po 1,16 eur. Žalovaný riadne a včas nezaplatil cenu poskytnutých služieb vo výške 377,- eur, čím porušil zmluvné povinnosti. Zároveň neuhrádzal mesačné splátky za zvyšnú časť kúpnej ceny za mobilné telefóny a zariadenie, preto mu žalobca zosplatnil aj zvyšné neuhradené splátky v sume 596,60 eur. Pokusom o pokonávku zo dňa 24.4.2023 žalobca vyzval žalovaného na zaplatenie dlžnej sumy 1.337,96 eur v dodatočnej lehote do 3.6.2023. Žalovaný na pokus o pokonávku nereagoval žiadnou ani čiastočnou úhradou pohľadávky s tým, že časť pohľadávky vo výške 6,- eur bola účtovne odpísaná. Žalobca si tiež uplatnil úrok z omeškania z celkovej dlžnej sumy, a to deň po uplynutí dodatočnej lehoty na plnenie uvedenej v pokuse o pokonávku, t. j. od 5.6.2023. 8. Súd právne vec posúdil podľa nasledovných ustanovení: 9. Podľa ust. § 488 Občianskeho zákonníka záväzkovým vzťahom je právny vzťah, z ktorého veriteľovi vzniká právo na plnenie (pohľadávka) od dlžníka a dlžníkovi vzniká povinnosť splniť záväzok. 10. Podľa ust. § 489 Občianskeho zákonníka záväzky vznikajú z právnych úkonov, najmä zo zmlúv, ako aj zo spôsobenej škody, z bezdôvodného obohatenia alebo z iných skutočností uvedených v zákone. 11. Podľa ust. § 52 ods. 1 Občianskeho zákonníka spotrebiteľskou zmluvou je každá zmluva bez ohľadu na právnu formu, ktorú uzatvára dodávateľ so spotrebiteľom. 12. Podľa ust. § 84 ods. 1 z. č. 452/2021 Z. z. o elektronických komunikáciách zmluvou o poskytovaní služieb, vrátane služby prístupu k internetu, sa podnik zaväzuje zriadiť pripojenie k verejnej sieti alebo poskytovať služby. 13. Podľa ust. § 86 ods. 1 písm. a) z. č. 452/2021 Z. z. o elektronických komunikáciách podnik má právo na úhradu za poskytnutú verejne dostupnú službu. 14. Podľa ust. § 86 ods. 4 písm. a), b) a c) z. č. 452/2021 Z. z. o elektronických komunikáciách účastník je povinný a) používať verejne dostupnú službu v súlade s týmto zákonom a so zmluvou o poskytovaní služieb, b) platiť za poskytnutú verejne dostupnú službu podľa zmluvy o poskytovaní služieb, a ak to povaha služby umožňuje, až na základe predloženej faktúry, c) používať iba telekomunikačné zariadenia spĺňajúce požiadavky podľa osobitných predpisov. 15. Podľa ust. § 544 ods. 1 a 2 Občianskeho zákonníka ak strany dojednajú pre prípad porušenia zmluvnej povinnosti zmluvnú pokutu, je účastník, ktorý túto povinnosť poruší, zaviazaný pokutu zaplatiť, aj keď oprávnenému účastníkovi porušením povinnosti nevznikne škoda. Zmluvnú pokutu možno dojednať len písomne a v dojednaní musí byť určená výška pokuty alebo určený spôsob jej určenia.</w:t>
      </w:r>
    </w:p>
    <w:p>
      <w:r>
        <w:t>16. Podľa ust. § 517 ods. 2 Občianskeho zákonníka ak ide o omeškanie s plnením peňažného dlhu, má veriteľ právo požadovať od dlžníka popri plnení úroky z omeškania, ak nie je podľa tohto zákona povinný platiť poplatok z omeškania; výšku úrokov z omeškania a poplatku z meškania ustanovuje vykonávací predpis. 17. Podľa ust. § 3 ods. 1 nariadenia vlády SR č. 87/1995 Z. z., ktorým sa vykonávajú niektoré ustanovenia Občianskeho zákonníka v znení platnom a účinnom ku dňu omeškania výška úrokov z omeškania je o 5 percentuálnych bodov vyššia ako základná úroková sadzba Európskej centrálnej banky platná k prvému dňu omeškania s plnením peňažného dlhu. 18. Zo skutkových zistení mal súd preukázané, že medzi žalobcom a žalovaným vznikol záväzkový vzťah, a to uzatvorením zmlúv o poskytovaní verejne dostupných služieb v znení dodatkov, na základe ktorých sa žalobca zaviazal poskytovať žalovanému služby spojené s užívaním verejnej mobilnej rádiotelefónnej siete, odpredal žalovanému mobilné telefóny Samsung Galaxy A53 5G black za zníženú kúpnu cenu 352,30 eur, Samsung Galaxy A33 5G blue za zníženú kúpnu cenu 262,30 eur, zariadenie TPLINK Flybox MR 200v4 CAT4 za zníženú kúpnu cenu 29,- eur, s tým, že žalovaný sa zaviazal po dobu 24 mesiacov zotrvať v zmluvnom vzťahu so žalobcom, využívať služby žalobcu bez prerušenia a uhrádzať cenu za poskytnuté služby. Žalovaný sa ďalej zaviazal, že po dobu 24 mesiacov nepožiada o vypojenie, nedopustí sa konania, na základe ktorého vznikne žalobcovi právo odstúpiť od zmluvy, bude mať na SIM karte aktivovaný dohodnutý program. Pre prípad nedodržania doby viazanosti bola dohodnutá zmluvná pokuta vo výške 100,- eur, 106,70 a 96,70 eur (ktorej výška sa znižuje v závislosti od počtu mesiacov do okamihu porušenia zmluvnej povinnosti). Žalovaný viazanosť nedodržal po dobu 23 mesiacov, 22 mesiacov a 22 mesiacov. 19. Na základe vykonaného dokazovania dospel súd k záveru, že žaloba bola podaná dôvodne. Súd mal za preukázané, že medzi žalobcom a žalovaným došlo k uzavretiu zmlúv o poskytovaní verejne dostupných služieb a dodatkov k týmto zmluvám, ktoré sú zároveň aj kúpnou zmluvou na mobilný telefón/ zariadenie v nich špecifikovaný a ku kúpnej zmluve a dohode o splátkach. Z pohľadu právnej kvalifikácie treba považovať vyššie uvedené zmluvy o poskytovaní verejne dostupných služieb a dodatky k nim uzavreté za spotrebiteľské zmluvy podľa ust. § 52 ods. 1 Občianskeho zákonníka. 20. Žalobca si riadne plnil svoje povinnosti vyplývajúce zo zmlúv o poskytovaní verejne dostupných služieb a dodatkov, poskytol žalovanému služby špecifikované v zmluvách a v dodatkoch v dohodnutom rozsahu, poskytnuté služby vyúčtoval žalovanému faktúrami a zároveň žalovanému predal mobilné telefóny a zariadenie za zníženú, akciovú cenu a umožnil žalovanému kúpnu cenu splácať v splátkach. Žalovaný sa zaviazal za služby žalobcovi riadne a včas platiť po dobu 24 mesiacov, ako aj splácať splátky za mobilné telefóny/zariadenie. Žalovaný si nesplnil svoju povinnosť uhradiť žalobcovi riadne a včas cenu za poskytnuté telekomunikačné služby, uhrádzať splátky v zmysle dohody o splátkach, na základe čoho vznikol žalobcovi aj nárok na zaplatenie zmluvnej pokuty, ktorú žalobca vyčíslil v súlade s ustanoveniami dodatkov k uzatvoreným zmluvám. Žalobca zohľadnil pri určení výšky zmluvnej pokuty aj časový aspekt uloženia zmluvnej pokuty aj čas, kedy si žalovaný prestal plniť zmluvné povinnosti a tomu prispôsobil výšku uplatňovanej zmluvnej pokuty. Žalovaný bol v konaní nečinný, skutkové tvrdenia žalobcu nepoprel. 21. S poukazom na uvedené súd žalobe žalobcu vyhovel s tým, že žalovaný je povinný zaplatiť žalobcovi cenu za poskytnuté telekomunikačné služby 377,- eur, zvyšné neuhradené splátky 596,60 eur, t. j. sumu 973,60 eur a zmluvnú pokutu 269,64 eur. 22. Žalovaný nezaplatil dlžnú sumu v lehote uvedenej v pokuse o pokonávku, dňom 4.6.2023 sa tak dostal do omeškania, preto súd priznal žalobcovi úrok z omeškania, ktorý si uplatnil v súlade s citovanými zákonnými ustanoveniami, avšak až odo dňa uvedeného v žalobe, t. j. 5.6.2023, keďže nemohol prekročiť návrh žalobcu. 23. Týmto rozhodnutím sa konanie končí, preto súd rozhodol postupom podľa ust. § 262 ods. 1 C.s.p. aj o nároku na náhradu trov konania. Žalobca má voči žalovanému podľa ust. § 255 ods. 1 C.s.p. nárok na náhradu trov konania (preukázané, odôvodnené a účelne vynaložené výdavky), keďže bol v spore v celom rozsahu úspešný a neboli tu dané žiadne dôvody hodné osobitného zreteľa, ktoré by</w:t>
      </w:r>
    </w:p>
    <w:p>
      <w:r>
        <w:t>odôvodňovali výnimočne mu náhradu trov konania nepriznať, ani ich strany netvrdili (§ 257 C.s.p.). O výške trov konania bude rozhodnuté po právoplatnosti tohto rozsudku samostatným uznesením, ktoré vydá súdny úradník (§ 262 ods. 2 C.s.p.). Poučenie: Proti tomuto rozsudku odvolanie môže podať strana, v ktorej neprospech bolo rozhodnutie vydané, a to v lehote 15 dní od jeho doručenia na Okresnom súde Galanta. Odvolanie len proti odôvodneniu rozhodnutia nie je prípustné. V odvolaní sa popri všeobecných náležitostiach podania (označenie súdu, ktorému je určené, kto ho robí, ktorej veci sa týka, čo sa ním sleduje, spisová značka konania, podpis)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Odvolacie dôvody a dôkazy na ich preukázanie možno meniť a dopĺňať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 č. 233/1995 Z. z. o exekútoroch a exekučnej činnosti (Exekučný poriadok) a o zmene a doplnení ďalších zákonov v znení neskorších predpisov.</w:t>
      </w:r>
    </w:p>
    <w:p/>
    <w:p>
      <w:r>
        <w:t>Zdroj: KAUZIS.SK – https://www.kauzis.sk/judikatura/r/ECLI:SK:OSGA:2025:6124330751.2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