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12P/47/2024 z 13. 1. 2025</w:t>
      </w:r>
    </w:p>
    <w:p>
      <w:r>
        <w:t>Uznesenie Okresného súdu Galanta z 13. januára 2025, sp. zn. 12P/47/2024, ECLI:SK:OSGA:2025:6924200325.2</w:t>
      </w:r>
    </w:p>
    <w:p>
      <w:r>
        <w:t>Súd: Okresný súd Galanta</w:t>
      </w:r>
    </w:p>
    <w:p>
      <w:r>
        <w:t>Spisová značka: 12P/47/2024</w:t>
      </w:r>
    </w:p>
    <w:p>
      <w:r>
        <w:t>ECLI: ECLI:SK:OSGA:2025:6924200325.2</w:t>
      </w:r>
    </w:p>
    <w:p>
      <w:r>
        <w:t>Dátum vydania: 13. 1. 2025</w:t>
      </w:r>
    </w:p>
    <w:p>
      <w:r>
        <w:t>Forma: Uznesenie</w:t>
      </w:r>
    </w:p>
    <w:p>
      <w:pPr>
        <w:pStyle w:val="Heading2"/>
      </w:pPr>
      <w:r>
        <w:t>Text rozhodnutia</w:t>
      </w:r>
    </w:p>
    <w:p>
      <w:r>
        <w:t>Súd: Spisová značka: Identifikačné číslo súdneho spisu: Dátum vydania rozhodnutia: Meno a priezvisko sudcu, VSÚ: ECLI:</w:t>
      </w:r>
    </w:p>
    <w:p>
      <w:r>
        <w:t>Okresný súd Galanta 12P/47/2024 6924200325 13. 01. 2025 JUDr. Myrtill Vojteková ECLI:SK:OSGA:2025:6924200325.2</w:t>
      </w:r>
    </w:p>
    <w:p>
      <w:r>
        <w:t>Uznesenie Okresný súd Galanta vo veci medzičasom plnoletej navrhovateľky: A. B., A. B., nar. XX.XX.XXXX, trvale bytom C., D. E. F. XXX/XX, G., dieťa rodičov - matky: H. F., A. F., nar. XX.XX.XXXX, trvale bytom C. a otca: G. B., nar. XX.XX.XXXX, trvale bytom B. XXX, a osoby, s ktorou mieni navrhovateľka uzavrieť manželstvo: I. J., nar. XX.XX.XXXX, trvale bytom F. XXX/XX, G., o návrhu na povolenie uzavrieť manželstvo, takto rozhodol: I. Konanie sa zastavuje. II. Žiaden z účastníkov nemá nárok na náhradu trov konania. odôvodnenie: 1. Navrhovateľka sa návrhom doručeným na Okresný súd Rimavská Sobota dňa 26.01.2024, postúpeným na tunajší súd dňa 27.03.2024 domáhala povolenia uzavrieť manželstvo s partnerom I. J., s ktorým majú maloleté dieťa. Ktoré spolu vychovávajú. Uviedla, že majú vytvorené sociálne a ekonomické podmienky v rodičovskom dome snúbenca, kde žijú v spoločnej domácnosti s matkou snúbenca. Svoj návrh odôvodnila tým, že má záujem, aby maloleté dieťa vyrastalo v rodine s usporiadanými partnerskými vzťahmi rodičov. 2. Tunajší súd vytýčil vo veci pojednávanie na deň 27.06.2024, na ktorý sa nedostavili všetci účastníci, navrhovateľka a jej snúbenec mali doručenie predvolania riadne vykázané, vo veci sa písomne nevyjadrili a svoju neúčasť neospravedlnili. Súd pojednávanie odročil na neurčito s tým, že navrhovateľku vyzve, či na podanom návrhu naďalej trvá. 3. Tunajší súd výzvou zo dňa 27.06.2024 a následne výzvou zo dňa 09.08.2024 vyzval navrhovateľku, či na svojom návrhu naďalej trvá. Navrhovateľka na písomné výzvy súdu nijakým spôsobom nereagovala, a z toho dôvodu súd predvolal navrhovateľku na informatívny výsluch, ktorý sa mal konať dňa 23.10.2024, na ktorý sa navrhovateľka neodstavila ani súdu neospravedlnila svoju neúčasť. Následne súd opätovne predvolal navrhovateľku na informatívny výsluch, ktorý sa mal konať dňa 04.12.2024, na ktorý sa navrhovateľka neodstavila ani súdu neospravedlnila svoju neúčasť. 4. V priebehu konania dňa 06.01.2025 navrhovateľka nadobudla plnoletosť. 5. Podľa § 11 zákona č. 36/2005 Z. z. o rodine, manželstvo nemôže uzavrieť maloletý. Súd môže v súlade s účelom manželstva výnimočne povoliť uzavretie manželstva maloletému staršiemu ako 16 rokov. Bez povolenia súdu je manželstvo neplatné. V takom prípade súd aj bez návrhu rozhodne, že manželstvo je neplatné.</w:t>
      </w:r>
    </w:p>
    <w:p>
      <w:r>
        <w:t>6. Podľa § 8 ods. 1 zákona č. 40/1964 Zb. Občiansky zákonník, spôsobilosť fyzickej osoby vlastnými právnymi úkonmi nadobúdať práva a brať na seba povinnosti (spôsobilosť na právne úkony) vzniká v plnom rozsahu plnoletosťou. 7. Podľa § 8 ods. 2 zákona č. 40/1964 Zb. Občiansky zákonník, plnoletosť sa nadobúda dovŕšením osemnásteho roku. Pred dosiahnutím tohto veku sa plnoletosť nadobúda len uzavretím manželstva. Takto nadobudnutá plnoletosť sa nestráca ani zánikom manželstva ani vyhlásením manželstva za neplatné. 8. Podľa § 161 ods. 1 a 2 zákona č. 160/2015 Z. z. Civilný sporový poriadok, ak tento zákon neustanovuje inak, súd kedykoľvek počas konania prihliada na to, či sú splnené podmienky, za ktorých môže konať a rozhodnúť (ďalej len "procesné podmienky"). Ak ide o nedostatok procesnej podmienky, ktorý nemožno odstrániť, súd konanie zastaví. 9. V priebehu konania nadobudla maloletá navrhovateľka plnoletosť, čím nadobudla spôsobilosť vlastnými právnymi úkonmi nadobúdať práva a brať na seba povinnosti v plnom rozsahu, čím odpadla zákonná podmienka, že maloleté dieťa staršie ako 16 rokov môže uzavrieť manželstvo iba s povolením súdu. 10. Súd má povinnosť v každom štádiu konania zisťovať, či tu nie je niektorá z prekážok, ktoré by mohli brániť v ďalšom jeho priebehu. Dosiahnutie plnoletosti navrhovateľky po začatí konania je skutočnosťou, ktorá zakladá nedostatok podmienky konania, ktorý nemožno odstrániť, a preto súd konanie zastavil. 11. O náhrade trov konania súd rozhodol podľa ustanovenia § 52 zákona č. 161/2015 Z.z. Civilný mimosporový poriadok. Poučenie: Proti tomuto uzneseniu je prípustné odvolanie v lehote 15 dní od doručenia na súde, proti ktorého uzneseniu smeruje (§ 357 písm. a) CSP). Odvolanie môže podať účastník konania, v ktorého neprospech bolo rozhodnutie vydané. (§ 359 CSP). Odvolanie len proti odôvodneniu rozhodnutia nie je prípustné (§ 358 CSP). V odvolaní sa popri všeobecných náležitostí podania (§ 127 CSP)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CSP). Odvolanie možno odôvodniť aj tým, že súd prvej inštancie nesprávne alebo neúplne zistil skutočný stav veci. Odvolacie dôvody možno meniť a dopĺňať až do rozhodnutia o odvolaní (§ 62 CMP).</w:t>
      </w:r>
    </w:p>
    <w:p/>
    <w:p>
      <w:r>
        <w:t>Zdroj: KAUZIS.SK – https://www.kauzis.sk/judikatura/r/ECLI:SK:OSGA:2025:6924200325.2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