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31T/42/2025 z 14. 1. 2026</w:t>
      </w:r>
    </w:p>
    <w:p>
      <w:r>
        <w:t>Rozsudok Okresného súdu Galanta z 14. januára 2026, sp. zn. 31T/42/2025, ECLI:SK:OSGA:2026:2325011122.2</w:t>
      </w:r>
    </w:p>
    <w:p>
      <w:r>
        <w:t>Súd: Okresný súd Galanta</w:t>
      </w:r>
    </w:p>
    <w:p>
      <w:r>
        <w:t>Spisová značka: 31T/42/2025</w:t>
      </w:r>
    </w:p>
    <w:p>
      <w:r>
        <w:t>ECLI: ECLI:SK:OSGA:2026:2325011122.2</w:t>
      </w:r>
    </w:p>
    <w:p>
      <w:r>
        <w:t>Dátum vydania: 14. 1.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31T/42/2025 2325011122 14. 01. 2026 Mgr. Stanislav Kováč ECLI:SK:OSGA:2026:2325011122.2</w:t>
      </w:r>
    </w:p>
    <w:p>
      <w:r>
        <w:t>ROZSUDOK V MENE SLOVENSKEJ REPUBLIKY Okresný súd Galanta, samosudcom Mgr. Stanislavom Kováčom, na hlavnom pojednávaní konanom v Galante dňa 14. januára 2026, takto rozhodol: Obžalované 1/ A. B., C. D., nar. XX.XX.XXXX v E., trvalý pobyt Veľké Úľany, okr. Galanta, t. č. vo väzbe, 2/ F. G., nar. XX.XX.XXXX v E., trvalý pobyt F. H. XXXX/XX, I. J., okr. Galanta, t. č. vo väzbe, sa uznávajú za vinné, že si od presne nezistenej doby, najmenej od mesiaca január 2025 až do 28.05.2025 po predchádzajúcej vzájomnej dohode, bez príslušného povolenia na doposiaľ nezistenom mieste zadovažovali bližšie nezistené množstvá psychotropných látok a to metamfetamín tzv. „pervitín", ktorý prechovávali v priestoroch čerpacej stanice AVA Jett na adrese K. XX, I. J. a na iných doposiaľ nezistených miestach v okrese Galanta, kde tento následne balili a predávali za finančnú odplatu ďalším odberateľom a koncovým užívateľom a finančné prostriedky z jeho predaja čiastočne používali na nákup ďalších psychotropných látok, čiastočne na hazardné hry a čiastočne pre ich iný osobný prospech, pričom A. B. v uvedenom období metamfetamín distribuovala minimálne osobám: - L. M. v období od decembra 2024 až do polovice mája 2025 v množstve približne vždy do pol kubíka asi dvakrát mesačne v cene 10 – 20 €, - N. C. v období od januára 2025 až do polovice mája 2025 približne 2 až 3 krát za týždeň, v množstve vždy minimálne 1 – 2 čiary v cene 10 €/čiara, - O. M. v období od januára 2025 až do apríla 2025 asi päťkrát v množstve vždy po 1 čiare v cene 10 – 15- €/čiara, prípadne za protihodnotu vo forme vykonanej práce, - D. C. jedenkrát v mesiaci február 2025 bližšie nezistené množstvo v cene 10 – 15 €, - I. P. v období od januára 2025 až do dňa 22.02.2025 dvakrát v množstve vždy 3 čiary v cene 15 €, - D. Q. v období od februára 2025 až do začiatku mája 2025 približne dvakrát týždenne, v množstve vždy 2 čiary v cene 10 €/čiara. - P. R. v období od decembra 2024 až do mája 2025 v množstve vždy približne pol kubíka asi dvakrát týždenne v cene 30 €/pol kubíka, - L. M. v období od 11.04.2025 až do mája 2025 dvakrát v množstve vždy asi pol kubíka v cene 30 €/ pol kubíka, - ako aj ďalším doposiaľ nestotožneným osobám, vždy v množstve a koncentrácii spôsobilej ovplyvniť psychiku konzumenta, F. G. v uvedenom období metamfetamín distribuovala minimálne osobám: - N. C. v období od januára 2025 až do polovice mája 2025 v množstve približne 2 až 3 krát za týždeň, v množstve vždy minimálne 1 – 2 čiary v cene 10 €/čiara, - I. P. v období od januára 2025 až do dňa 22.02.2025 štyrikrát v množstve vždy 3 čiary v cene 15 €,</w:t>
      </w:r>
    </w:p>
    <w:p>
      <w:r>
        <w:t>- D. Q. niekedy osobne a niekedy prostredníctvom A. B. v období od februára 2025 až do začiatku mája 2025 približne dvakrát týždenne, v množstve vždy 2 čiary v cene 10 €/čiara, - P. P. v období posledného roka približne 2 až 3 krát za týždeň, v bližšie nezistenom množstve za sumu 10 – 20 €, - ako aj ďalším doposiaľ nestotožneným osobám vždy v množstve a koncentrácii spôsobilej ovplyvniť psychiku konzumenta, zároveň u A. B. v mieste zamestnania na čerpacej stanici AVA Jett na adrese: K. XXXX/XX, I. S. bola vykonaná prehliadka iných priestorov, počas ktorej dobrovoľne vydala: - 1 ks plastové vrecko s červeným tlakovým uzáverom s obsahom bieleho kryštalického materiálu s hmotnosťou 0,076 g s priemernou koncentráciou účinnej látky 62,2 % hmotnostných metamfetamínu s prímesou dimetylsulfónu (metylsulfonylmetán, MSM), - 1 ks plastové vrecko s červeným tlakovým uzáverom s obsahom bieleho kryštalického materiálu s hmotnosťou 0,103 g s priemernou koncentráciou účinnej látky 47,5 % hmotnostných metamfetamínu s prímesou MSM, u F. G. v mieste zamestnania na čerpacej stanici AVA Jett na adrese: K. XXXX/XX, I. J. bola vykonaná prehliadka iných priestorov, počas ktorej dobrovoľne vydala: - 1 ks plastové vrecko s tlakovým uzáverom na jednej strane s potlačou červeného kríža a nápisom FIRST AID s obsahom svetlohnedého kryštalického materiálu s hmotnosťou 0,314 g s priemernou koncentráciou účinnej látky 70,9 % hmotnostných metamfetaminu, - 1 ks plastové vrecko s tlakovým uzáverom na jednej strane s potlačou červeného kríža a nápisom FIRST AID s obsahom béžového kryštalického materiálu s hmotnosťou 0,270 g s priemernou koncentráciou účinnej látky 63,7 % hmotnostných metamfetamínu s prímesou MSM, - 1 ks plastové vrecko s tlakovým uzáverom na jednej strane s potlačou červeného kríža a nápisom FIRST AID s obsahom bieleho kryštalického materiálu s hmotnosťou 0,551 g s priemernou koncentráciou účinnej látky 71,9 % hmotnostných metamfetamínu, - 1 ks plastové vrecko s tlakovým uzáverom na jednej strane s potlačou červeného kríža a nápisom FIRST AID s obsahom bieleho kryštalického materiálu s hmotnosťou 0,819 g s priemernou koncentráciou účinnej látky 71,2 % hmotnostných metamfetamínu, - 1 ks plastové vrecko s tlakovým uzáverom na jednej strane s potlačou červeného kríža a nápisom FIRST AID s obsahom bieleho kryštalického materiálu s hmotnosťou 0,288 g s priemernou koncentráciou účinnej látky 73,1 % hmotnostných metamfetamínu, - 1 ks plastové vrecko s bielym tlakovým uzáverom s obsahom bieleho kryštalického materiálu s hmotnosťou 1,135 g s priemernou koncentráciou účinnej látky 74,0 % hmotnostných metamfetamínu, - 1 ks oranžová papierová skladačka s obsahom bieleho kryštalického materiálu s hmotnosťou 0,253 g s priemernou koncentráciou účinnej látky 73,7 % hmotnostných metamfetamínu, u F. G. bola vykonaná domová prehliadka v rodinnom dome adrese F. H. XXXX/XX, I. J., počas ktorej dobrovoľne vydala: - biely kryštalický materiál s hmotnosťou 0,077 g s priemernou koncentráciou účinnej látky 72,0 % hmotnostných metamfetamínu, - 3 ks plastové vrecká s obsahom bieleho kryštalického materiálu s hmotnosťou 0,102 g s priemernou koncentráciou účinnej látky 70,1 % hmotnostných metamfetamínu, - 2 ks plastové vrecká s obsahom béžového kryštalického materiálu s hmotnosťou 0,132 g s priemernou koncentráciou účinnej látky 52,4 % hmotnostných metamfetamínu s prímesou MSM, - plastové vrecko s obsahom béžového kryštalického materiálu s hmotnosťou 0,019 g s priemernou koncentráciou účinnej látky 72,4 % hmotnostných metamfetamínu, - plastové vrecko s obsahom bieleho kryštalického materiálu s hmotnosťou 0,049 g s priemernou koncentráciou účinnej látky 73,7 % hmotnostných metamfetamínu, - poskladaný alobal s obsahom svetlohnedého kryštalického materiálu s hmotnosťou 0,194 g s priemernou koncentráciou účinnej látky 72,5 % hmotnostných metamfetamínu, - plastové vrecko s obsahom bieleho kryštalického materiálu s hmotnosťou 2,657 g s priemernou koncentráciou účinnej látky 73,6 % hmotnostných metamfetamínu, - 2 ks svetlozelené tabletky s celkovou hmotnosťou 0,821 g, v ktorých bola zistená prítomnosť účinnej látky MDMA (3,4-metyléndioxymetamfetamín) s priemernou koncentráciou 34,7 % hmotnostných, ktoré obsahujú celkovo 285 mg absolútneho 3,4-metyléndioxymetamfetamínu,</w:t>
      </w:r>
    </w:p>
    <w:p>
      <w:r>
        <w:t>- 1 ks ružová tabletka s celkovou hmotnosťou 0,413 g, v ktorej bola zistená prítomnosť účinnej látky MDMA (3,4-metyléndioxymetamfetamín) s priemernou koncentráciou 9,0 % hmotnostných, ktorá obsahuje celkovo 37 mg absolútneho 3,4-metyléndioxymetamfetamínu, - 3 ks plastové vrecká s obsahom béžového kryštalického materiálu s hmotnosťou 0,210 g s priemernou koncentráciou účinnej látky 27,6 % hmotnostných metamfetamínu s prímesou MSM, pričom vyššie uvedené drogy, obsahujúce účinnú látku metamfetamín, zaistené u obžalovaných s celkovou hmotnosťou 7,249 g (u F. G. o hmotnosti 7,07 g a u A. B. o hmotnosti 0,179 g), zodpovedajú väčšiemu množstvu psychotropnej látky, a drogy obsahujúce účinnú látku MDMA (3,4metyléndioxymetamfetamín), zaistené u F. G. s celkovou hmotnosťou 1,234 g, zodpovedajú malému množstvu psychotropnej látky, pričom v zmysle zákona Národnej rady Slovenskej republiky č. 139/1998 Z. z. o omamných látkach, psychotropných látkach a prípravkoch v znení neskorších predpisov, je metamfetamín zaradený do II. skupiny psychotropných látok a MDMA (3,4-metyléndioxymetamfetamín) je zaradený do I. skupiny psychotropných látok, teda obžalovaná A. B. spoločným konaním neoprávnene obchodovala s psychotropnou látkou vo väčšom množstve a čin spáchala závažnejším spôsobom konania – na viacerých osobách, obžalovaná F. G. - spoločným konaním neoprávnene obchodovala s psychotropnou látkou vo väčšom množstve a čin spáchala závažnejším spôsobom konania – na viacerých osobách, - neoprávnene prechovávala inú psychotropnú látku ako psychotropnú látku obsahujúcu akýkoľvek tetrahydrokanabinol, izomer alebo jeho stereochemický variant (THC), v malom množstve, čím spáchali obžalovaná A. B. zločin neoprávnenej výroby a obchodovania s omamnou látkou a psychotropnou látkou podľa § 173 ods. 1, ods. 2 písm. b), ods. 3 písm. a) Trestného zákona spolupáchateľstvom podľa § 20 Trestného zákona, obžalovaná F. G. - zločin neoprávnenej výroby a obchodovania s omamnou látkou a psychotropnou látkou podľa § 173 ods. 1, ods. 2 písm. b), ods. 3 písm. a) Trestného zákona spolupáchateľstvom podľa § 20 Trestného zákona, - úmyselný prečin neoprávneného prechovávania omamnej látky a psychotropnej látky podľa § 171 ods. 2, ods. 3 Trestného zákona. Za to im ukladá Obžalovaná A. B. Podľa § 173 ods. 3 Trestného zákona, s použitím § 36 písm. l) a § 39 ods. 5 Trestného zákona, trest odňatia slobody vo výmere 4 (štyri) roky a 8 (osem) mesiacov. Podľa § 48 ods. 2 písm. a) Trestného zákona sa na výkon uloženého trestu odňatia slobody zaraďuje do ústavu na výkon trestu s minimálnym stupňom stráženia. Podľa § 60 ods. 1 písm. a) Trestného zákona trest prepadnutia vecí: - finančná hotovosť 115 €. Obžalovaná F. G. Podľa § 173 ods. 3 Trestného zákona, s použitím § 36 písm. l), § 39 ods. 5 a § 41 ods. 2 Trestného zákona, úhrnný trest odňatia slobody vo výmere 6 (šesť) rokov.</w:t>
      </w:r>
    </w:p>
    <w:p>
      <w:r>
        <w:t>Podľa § 48 ods. 2 písm. a) Trestného zákona sa na výkon uloženého trestu odňatia slobody zaraďuje do ústavu na výkon trestu s minimálnym stupňom stráženia. Podľa § 60 ods. 1 písm. a) Trestného zákona trest prepadnutia vecí: - digitálna mikrováha Power CR 20232, - digitálna mikrováha Momert v čiernej taške. odôvodnenie: Vznesenie obvinenia bolo obžalovaným oznámené dňa 29.05.2025. Dňa 31.10.2025 podal prokurátor Okresnej prokuratúry Galanta obžalobu č. 3Pv 82/25/2202 na obžalované, ktorú súd prejedal na hlavnom pojednávaní. Obžalované B. a G. na hlavnom pojednávaní dňa 14.01.2026 po zákonnom poučení podľa § 257 zákona č. 301/2005 Z. z. Trestný poriadok v znení neskorších predpisov (ďalej len „TP“), urobili vyhlásenie, že sú vinné zo spáchania skutkov uvedených v obžalobe a všetky otázky podľa § 333 ods. 3 písm. c), písm. d), písm. f), písm. g), písm. h) TP zodpovedali kladne. Prokurátor nemal k vyhláseniu výhrady a navrhol ho prijať. Súd prijal vyhlásenie obžalovaných, že sú vinné zo spáchania skutkov uvedených v obžalobe, a vykonal dokazovanie ohľadne trestu. Podľa znaleckého posudku z odboru zdravotníctvo a farmácia, odvetvie psychiatria, znalca MUDr. Maroša Uhrina č. 74/2025 zo dňa 15.07.2025 je u obžalovanej B. prítomný syndróm závislosti od stimulancií. Neobjektivizoval dôvody, pre ktoré by mal pobyt obžalovanej na slobode nebezpečný Podľa znaleckého posudku z odboru zdravotníctvo a farmácia, odvetvie psychiatria, znalca MUDr. Maroša Uhrina č. 75/2025 zo dňa 15.07.2025 je u obžalovanej G. prítomný syndróm závislosti od stimulancií. Neobjektivizoval dôvody, pre ktoré by mal pobyt obžalovanej na slobode nebezpečný V odpise registra trestov má obžalovaná Csibová 1 záznam z roku 2023 – odsúdenie pre prečin krádeže podľa § 212 ods. 1 písm. a) zákona č. 300/2005 Z. z. Trestný zákon v znení neskorších predpisov (ďalej len „TZ“) na podmienečný trest odňatia slobody. Podľa výpisu z evidencie priestupkov spáchal v období 2017 až 2022 spolu 4 priestupky v doprave. Obžalovaná G. má v odpise registra trestov 5 záznamov počínajúc rokom 2005, pre trestné činy podľa § 176 a § 223 zákona č. 140/1961 Zb. na nepodmienečné tresty odňatia slobody a v troch prípadoch pre prečiny podľa § 348 ods. 1 písm. d) TZ na peňažný a podmienečné tresty odňatia slobody, v ktorých sa osvedčila. V evidencii priestupkov nemá záznamy. Podľa zápisnice o vykonaní domovej prehliadky u obžalovanej B. v dome na Q. P. XXX/XX I. I. J. zo dňa 28.05.2025 neboli na mieste nájdené žiadne veci súvisiace s trestnou činnosťou. Podľa zápisnice o vykonaní domovej prehliadky u obžalovanej G. v dome na F. H. XXXX/XX I. I. J., boli dňa 23.05.2025 obžalovanou vydané rôzne plastové vrecká, alobalové skladačky, zatavená injekčná striekačky, obal od Kinder vajca, sklenená ampulka ako i digitálna mikrováha čierno modrá a digitálna mikrováha Momert čierna. Podľa zápisnice o vykonaní prehliadky iných priestorov na čerpacej stanici AVA Jett, K. XX, I. J., boli dňa 28.05.2025 obžalovanou Csibovou vydané peňaženka s plastovými sáčkami, mobilný telefón Samsung Galaxy A55 a hotovosť 10 € z predmetnej peňaženky, obžalovanou G. vydané ružová peňaženka s plastovými sáčkami a finančná hotovosť 105 € z predmetnej peňaženky. Podľa zápisnice o vykonaní osobnej prehliadky obžalovanej G. zo dňa 28.05.2025 táto vydala Mobilný telefón Samsung Flip.</w:t>
      </w:r>
    </w:p>
    <w:p>
      <w:r>
        <w:t>Podľa znaleckého posudku z odboru kriminalistika, odvetvie kriminalistická informatika, znalca Ing. Mareka Laššáka č. 47/2025 zo dňa 18.07.2025 boli znalcovi predložené zaistené mobilné telefóny Samsung Galaxy Z Flip5 a Samsung Galaxy A55, z ktorých vykonal extrakciu dátových údajov. Obsah týchto komunikácii nemá súvis so stíhanou trestnou činnosťou a nie je dôležitý re trestné konanie. Súd mohol obžalovanej Csibovej uložiť trest odňatia slobody v zákonnej sadzbe od 7 do 15 rokov. U obžalovanej zistil 1 poľahčujúcu okolnosť – priznala a úprimne oľutovala spáchanie trestného činu, a nezistil žiadne priťažujúce okolnosti. V zmysle § 34 ods. 6 TZ musel súd ukladať trest odňatia slobody. Súd zohľadnil postoj obžalovanej k spáchanej trestnej činnosti, ku ktorej sa priznala, ako aj skutočnosť, že doteraz sa dopustila len jedného prečinu krádeže, predtým žila riadnym životom a nebola ešte vo výkone trestu odňatia slobody. V prospech obžalovanej súd vyhodnotil aj jej menší podiel na páchaní trestnej činnosti, keďže u nej doma neboli nájdené žiadne predmety súvisiace s distribúciou drog. Uložil je preto trest mimoriadne znížený pod dolnú hranicu zákonom ustanovenej trestnej sadzby o celú jednu tretinu 2 rokov a 4 mesiacov. Obžalovanej G. mohol súd uložiť úhrnný trest odňatia slobody za spáchanie jedného zločinu a jedného prečinu v zákonnej sadzbe za trestný čin z nich najprísnejšie trestný, ktorý je zločin podľa § 173 ods. 1, ods. 2 písm. b), ods. 3 písm. a) TZ, a to od 7 do 15 rokov. U obžalovaného zistil 1 poľahčujúcu okolnosť – priznala a úprimne oľutovala spáchanie trestných činov, a nezistil žiadne priťažujúce okolnosti. Keďže obžalovaná spáchala viacero úmyselných trestných činov, z ktorých aspoň jeden je zločinom, viacerými skutkami, horná hranica trestnej sadzby sa v zmysle § 41 ods. 2 TZ zvýšila o jednu tretinu na 20 rokov. V zmysle § 34 ods. 6 TZ musel súd ukladať trest odňatia slobody. Súd aj tu zohľadnil postoj obžalovanej k spáchanej trestnej činnosti, ku ktorej sa priznala. Na rozdiel od spoluobžalovanej B. sa však v jej prípade jedná už o 6. odsúdenie, pričom na obžalovanú bolo v minulosti pôsobené nepodmienečným trestom odňatia slobody. Zo znenia skutkovej vety navyše vyplýva väčší podiel obžalovanej na páchaní trestnej činnosti, keďže u nej doma boli nájdené váhy a vrecká slúžiace na ďalšiu distribúciu drog. Uložil je preto trest mimoriadne znížený o 1 rok pod dolnú hranicu zákonom ustanovenej trestnej sadzby. Keďže obžalované neboli v posledných 10 rokoch pred spáchaním trestného činu vo výkone trestu odňatia slobody za úmyselný trestný čin, zaradil ich súd na jeho výkon do ústavu s minimálnym stupňom stráženia. Obžalovanej B. taktiež súd uložil trest prepadnutia hotovosti, ktorá mala v peňaženke spolu so zabalenými drogami, z čoho vyplýva, že boli získané predajom drog a teda trestnou činnosťou. Obžalovanej G. uložil trest prepadnutia veci digitálnych váh, zaistených u nej pri domovej prehliadke, ktoré zjavne slúžili na páchanie trestnej činnosti vážením drog na distribúciu. Súd neuložil obžalobou navrhnutý trest prepadnutia veci vo vzťahu k zaisteným mobilným telefónom, keďže nebolo preukázané, že boli použité na páchanie trestnej činnosti, ani vo vzťahu k rôznym obalovým materiálom, keďže sa jedná o veci bezcenné, bežné a ľahko nahraditeľné a ich prepadnutie nevedie k dosiahnutie žiadneho z účelov trestu. Poučenie: Proti rozsudku možno podať odvolanie do 15 dní od jeho oznámenia na Okresnom súde Galanta. Oznámením rozsudku je jeho vyhlásenie v prítomnosti toho, komu treba rozsudok doručiť. Ak sa rozsudok vyhlásil v neprítomnosti takejto osoby, oznámením je až doručenie rozsudku (§ 309 ods. 1 TP). Odvolanie má odkladný účinok (§ 306 ods. 2 TP). Odvolanie môžu podať: - prokurátor pre nesprávnosť ktoréhokoľvek výroku (§ 307 ods. 1 písm. a/ TP) a to v neprospech i v prospech obžalovaného (§ 308 ods. 1, ods. 2 TP), - obžalovaný pre nesprávnosť výroku, ktorý sa ho priamo týka, okrem výroku o vine v rozsahu, v ktorom súd prijal jeho vyhlásenie, že je vinný, alebo vyhlásenie, že nepopiera spáchanie skutku uvedeného v obžalobe (§ 307 ods. 1 písm. b/ TP), a to len vo svoj prospech (§ 308 ods. 2 TP); v mene obžalovaného je oprávnený odvolanie podať aj jeho obhajca (§ 44 ods. 2 TP),</w:t>
      </w:r>
    </w:p>
    <w:p>
      <w:r>
        <w:t>- príbuzný obžalovaného v priamom rade, jeho súrodenec, osvojiteľ, osvojenec, manžel a druh pre nesprávnosť výroku, ktorý sa priamo týka obžalovaného, a to len v jeho prospech (§ 308 ods. 2 TP).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TP).</w:t>
      </w:r>
    </w:p>
    <w:p/>
    <w:p>
      <w:r>
        <w:t>Zdroj: KAUZIS.SK – https://www.kauzis.sk/judikatura/r/ECLI:SK:OSGA:2026:2325011122.2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