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30C/1/2025 z 27. 1. 2026</w:t>
      </w:r>
    </w:p>
    <w:p>
      <w:r>
        <w:t>Uznesenie Okresného súdu Galanta z 27. januára 2026, sp. zn. 30C/1/2025, ECLI:SK:OSGA:2026:2325200030.6</w:t>
      </w:r>
    </w:p>
    <w:p>
      <w:r>
        <w:t>Súd: Okresný súd Galanta</w:t>
      </w:r>
    </w:p>
    <w:p>
      <w:r>
        <w:t>Spisová značka: 30C/1/2025</w:t>
      </w:r>
    </w:p>
    <w:p>
      <w:r>
        <w:t>ECLI: ECLI:SK:OSGA:2026:2325200030.6</w:t>
      </w:r>
    </w:p>
    <w:p>
      <w:r>
        <w:t>Dátum vydania: 27.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30C/1/2025 2325200030 27. 01. 2026 JUDr. Martina Ľachová ECLI:SK:OSGA:2026:2325200030.6</w:t>
      </w:r>
    </w:p>
    <w:p>
      <w:r>
        <w:t>Uznesenie Okresný súd Galanta v spore žalobkyne: A. B., nar. X.XX.XXXX, bytom C. XXXX/X, D., zast. advokátom: JUDr. Martin Kubovič, LLM, MSc, so sídlom M. R. Štefánika 3080/14, Sereď, proti žalovanej: E. A., nar. XX.X.XXXX, bytom Galanta, o zaplatenie 720,- eur, takto rozhodol: I. Konanie sa zastavuje. II. Žalovanej sa nárok na náhradu trov konania nepriznáva. odôvodnenie: 1. Žalobkyňa sa na základe skutočností uvedených v žalobe zo dňa 7.1.2025 v znení jej upresnenia zo dňa 7.2.2025 domáhala vydania rozhodnutia, ktorým by súd uložil žalovanej povinnosť zaplatiť žalobkyni sumu 720,- eur s prísl. a náhradu trov konania. 2. Podaním zo dňa 21.1.2026 žalobkyňa prostredníctvom zvoleného zástupcu zobrala žalobu v celom rozsahu späť bez uvedenia dôvodu. 3. Podľa ust. § 144 C.s.p. žalobca môže vziať žalobu späť. 4. Podľa ust. § 145 ods. 1 C.s.p. ak je žaloba vzatá späť celkom, súd konanie zastaví. 5. Podľa ust. § 146 ods. 1 veta druhá C.s.p. na nesúhlas žalovaného so späťvzatím žaloby sa neprihliada, ak dôjde k späťvzatiu žaloby skôr, než sa začalo predbežné prejednanie sporu podľa § 168 alebo pojednávanie. 6. Vzhľadom na účinné späťvzatie žaloby zo strany žalobkyne skôr, než sa začalo predbežné prejednanie sporu alebo pojednávanie, súd konanie v súlade s citovaným zákonným ustanovením zastavil. 7. O náhrade trov konania súd rozhodol podľa ust. § 256 ods. 1 v spoj. s § 262 ods. 1 C.s.p., keďže konanie bolo zastavené vzhľadom na správanie žalobkyne, ktorá s podanou žalobou disponuje, žalobu vzala späť bez uvedenia dôvodu a týmto späťvzatím z procesného hľadiska zavinila zastavenie konania. Keďže žalovanej žiadne trovy konania nevznikli, súd rozhodol tak, že jej náhradu trov konania nepriznal. 8. O vrátení súdneho poplatku súd rozhodne osobitným uznesením, ktoré vydá vyšší súdny úradník. Poučenie:</w:t>
      </w:r>
    </w:p>
    <w:p>
      <w:r>
        <w:t>Proti tomuto uzneseniu môže odvolanie podať strana, v ktorej neprospech bolo uznesenie vydané, a to v lehote 15 dní od jeho doručenia na Okresnom súde Galanta. Odvolanie len proti odôvodneniu uznesenia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V Galante dňa 27. január 2026</w:t>
      </w:r>
    </w:p>
    <w:p/>
    <w:p>
      <w:r>
        <w:t>Zdroj: KAUZIS.SK – https://www.kauzis.sk/judikatura/r/ECLI:SK:OSGA:2026:2325200030.6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