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Galanta sp. zn. 17T/9/2026 z 17. 4. 2026</w:t>
      </w:r>
    </w:p>
    <w:p>
      <w:r>
        <w:t>Trestný rozkaz Okresného súdu Galanta z 17. apríla 2026, sp. zn. 17T/9/2026, ECLI:SK:OSGA:2026:2326010331.1</w:t>
      </w:r>
    </w:p>
    <w:p>
      <w:r>
        <w:t>Súd: Okresný súd Galanta</w:t>
      </w:r>
    </w:p>
    <w:p>
      <w:r>
        <w:t>Spisová značka: 17T/9/2026</w:t>
      </w:r>
    </w:p>
    <w:p>
      <w:r>
        <w:t>ECLI: ECLI:SK:OSGA:2026:2326010331.1</w:t>
      </w:r>
    </w:p>
    <w:p>
      <w:r>
        <w:t>Dátum vydania: 17. 4.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17T/9/2026 2326010331 17. 04. 2026 JUDr. Marianna Hosťovecká ECLI:SK:OSGA:2026:2326010331.1</w:t>
      </w:r>
    </w:p>
    <w:p>
      <w:r>
        <w:t>TRESTNÝ ROZKAZ V MENE SLOVENSKEJ REPUBLIKY Okresný súd Galanta, samosudkyňou JUDr. Mariannou HOSŤOVECKOU, podľa § 353 ods. 1 Trestného poriadku v spojení s § 241 ods. 1 písm. j) Trestného poriadku, v Galante dňa 17. 04. 2026 takto rozhodol: rozhodol: Obvinený A. B., nar. XX. XX. XXXX v C., trvale bytom D., E. XX/XX, prechodne D., C. XXXX/XX, F. G. H. I. J. K.</w:t>
      </w:r>
    </w:p>
    <w:p>
      <w:r>
        <w:t>D. K.</w:t>
      </w:r>
    </w:p>
    <w:p>
      <w:r>
        <w:t>G. K.</w:t>
      </w:r>
    </w:p>
    <w:p>
      <w:r>
        <w:t>J. A. H. H. L. M. N. , Ž E</w:t>
      </w:r>
    </w:p>
    <w:p>
      <w:r>
        <w:t>dňa 03. 10. 2025 v čase o 10.00 hod. viedol ako vodič osobné motorové vozidlo značky Honda City červenej farby s evidenčným číslom O. v obci C. na H. ulici, kde bol pred rodinným domom s popisným číslom XXX, zastavený a kontrolovaný policajnou hliadkou a bol vyzvaný, aby sa podrobil vyšetreniu na zistenie prítomnosti inej návykovej látky v organizme, nakoľko so svojím vozidlom jazdil zo strany na stranu vo svojom jazdnom pruhu, pričom mu dňa 03. 10. 2025 v čase o 11:00 hod. bol odobratý biologický materiál krv a moč, z ktorého bola zistená prítomnosť metamfetamínu s koncentráciou v krvi 330,73 ng/ml a amfetamínu s koncentráciou v krvi 37,38 ng/ml, pričom uvedené koncentrácie metamfetamínu a amfetamínu v krvi jednoznačne vylučovali jeho spôsobilosť bezpečne a spoľahlivo ovládať motorové vozidlo tak, aby neohrozil seba, alebo iných účastníkov cestnej premávky, pričom v zmysle zákona č. 139/1998 Z. z. o omamných látkach, psychotropných látkach a prípravkoch v znení neskorších predpisov sú metamfetamín a amfetamín zaradené do II. skupiny psychotropných látok, TEDA vykonával v stave vylučujúcom spôsobilosť, ktorý si privodil vplyvom návykovej látky inú činnosť, pri ktorej by mohol ohroziť život alebo zdravie ľudí alebo spôsobiť značnú škodu na majetku, ČÍM SPÁCHAL: úmyselný prečin ohrozenia pod vplyvom návykovej látky podľa § 289 odsek 1 Trestného zákona. ZA TO MU UKLADÁ : Podľa § 289 ods. 1 Trestného zákona, s poukazom na § 36 písm. l), § 38 ods. 2, § 56 ods. 2 Trestného zákona, peňažný trest vo výške 2500,- (dvetisíc päťsto) eur.</w:t>
      </w:r>
    </w:p>
    <w:p>
      <w:r>
        <w:t>Podľa § 57 ods. 3 Trestného zákona mu pre prípad, že by výkon peňažného trestu úmyselne zmaril, ukladá náhradný trest odňatia slobody vo výmere 4 (štyri) mesiace. Podľa § 61 ods. 1, ods. 2, ods. 3, ods. 7 Trestného zákona, s poukazom na § 36 písm. l), § 38 ods. 2 Trestného zákona, mu ukladá aj trest zákazu činnosti viesť motorové vozidlá každého druhu vo výmere 6 (šesť) rokov. Poučenie: Trestný rozkaz má povahu odsudzujúceho rozsudku. Účinky spojené s vyhlásením rozsudku nastávajú doručením trestného rozkazu obvinenému (§ 353 ods. 8 Tr. zák.). Obvinený a osoby, ktoré sú oprávnené podať v jeho prospech odvolanie, ako aj prokurátor môžu podať proti trestnému rozkazu odpor na tunajšom súde, a to do ôsmich dní odo dňa jeho doručenia. Ak bol odpor podaný v lehote a nebol vzatý späť, kým prokurátor predniesol obžalobu na hlavnom pojednávaní, trestný rozkaz sa ruší (§ 355 ods. 1, ods. 10 Tr. por.). Proti výroku o náhrade škody, ktorým bola priznaná náhrada škody, môže poškodený podať odpor na tunajšom súde, a to do ôsmich dní odo dňa jeho doručenia (§ 355 ods. 2 Tr. por.). Ak bol obvinený stíhaný pre trestný čin uvedený v § 211, môže poškodený vziať súhlas s trestným stíhaním späť až dovtedy, kým sa trestný rozkaz nedoručí niektorej z osôb uvedených v § 355 odsek 1 Trestného poriadku. Späťvzatím súhlasu sa trestný rozkaz ruší a samosudca trestné stíhanie zastaví (§ 355 ods. 6 Tr. por.). Trestný rozkaz sa stane právoplatným a vykonateľným, ak odpor nebol podaný, uplynutím lehoty na podanie odporu; ak odpor bol vzatý späť, dňom jeho späťvzatia; ak sa oprávnená osoba vzdala práva podať odpor a obvinený vyhlásil, že nesúhlasí, aby odpor podala v jeho prospech iná oprávnená osoba, dňom vzdania sa práva podať odpor (§ 356 Tr. por.).</w:t>
      </w:r>
    </w:p>
    <w:p/>
    <w:p>
      <w:r>
        <w:t>Zdroj: KAUZIS.SK – https://www.kauzis.sk/judikatura/r/ECLI:SK:OSGA:2026:2326010331.1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