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34P/3/2026 z 17. 9. 2026</w:t>
      </w:r>
    </w:p>
    <w:p>
      <w:r>
        <w:t>Rozsudok bez odôvodnenia Okresného súdu Galanta z 17. septembra 2026, sp. zn. 34P/3/2026, ECLI:SK:OSGA:2026:2326200044.6</w:t>
      </w:r>
    </w:p>
    <w:p>
      <w:r>
        <w:t>Súd: Okresný súd Galanta</w:t>
      </w:r>
    </w:p>
    <w:p>
      <w:r>
        <w:t>Spisová značka: 34P/3/2026</w:t>
      </w:r>
    </w:p>
    <w:p>
      <w:r>
        <w:t>ECLI: ECLI:SK:OSGA:2026:2326200044.6</w:t>
      </w:r>
    </w:p>
    <w:p>
      <w:r>
        <w:t>Dátum vydania: 17. 9.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34P/3/2026 2326200044 17. 09. 2026 JUDr. Daša Szabó ECLI:SK:OSGA:2026:2326200044.6</w:t>
      </w:r>
    </w:p>
    <w:p>
      <w:r>
        <w:t>Rozsudok bez odôvodnenia Okresný súd Galanta v konaní vedenom pred sudkyňou JUDr. Dašou Szabó, vo veci starostlivosti súdu o maloleté deti: A. B., nar. XX.XX.XXXX a C. D. B., nar. XX.X.XXXX, obe trvale bytom ako otec, v konaní zastúpené kolíznym opatrovníkom Úradom práce, sociálnych vecí a rodiny Galanta, deti rodičov – matky: E. F., narodená XX.XX.XXXX, trvale bytom G. XXX, toho času bytom C. H. XXX, a otca: A. B., narodený XX.XX.XXXX, trvale bytom G. XXX, v konaní zastúpený: JUDr. Ľubomír Kaščák, advokát so sídlom ul. Horná 35, Banská Bystrica, o návrhu otca na úpravu práv a povinností rodičov k maloletým deťom, takto rozhodol: I. Súd schvaľuje dohodu rodičov v nasledujúcom znení: Maloleté deti: A. B., nar. XX.XX.XXXX a C. D. B., nar. XX.X.XXXX sa zverujú do spoločnej osobnej starostlivosti oboch rodičov. Obaja rodičia majú právo maloleté deti zastupovať a spravovať ich majetok. Počas trvania spoločnej osobnej starostlivosti sa výživné na maloleté deti neurčuje. II. Žiaden z účastníkov konania nemá nárok na náhradu trov konania. Poučenie: Proti výroku rozsudku, ktorým bola schválená dohoda rodičov, v súlade s ustanovením § 355 ods. 1 Civilného sporového poriadku v spojení s ustanovením § 122 Civilného mimosporového poriadku rodičia nie sú oprávnení podať odvolanie. Inak proti rozsudku nemožno podať odvolanie, nakoľko sa tohto svojho práva účastníci konania v súlade s ustanovením § 368 Civilného sporového poriadku po vyhlásení rozhodnutia pred súdom účinne vzdali. Písomné vyhotovenie rozsudku v zmysle § 221 písm. a) CSP neobsahuje odôvodnenie.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https://www.kauzis.sk/judikatura/r/ECLI:SK:OSGA:2026:2326200044.6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