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Galanta sp. zn. 12P/39/2026 z 19. 5. 2026</w:t>
      </w:r>
    </w:p>
    <w:p>
      <w:r>
        <w:t>Rozsudok bez odôvodnenia Okresného súdu Galanta z 19. mája 2026, sp. zn. 12P/39/2026, ECLI:SK:OSGA:2026:2326200719.2</w:t>
      </w:r>
    </w:p>
    <w:p>
      <w:r>
        <w:t>Súd: Okresný súd Galanta</w:t>
      </w:r>
    </w:p>
    <w:p>
      <w:r>
        <w:t>Spisová značka: 12P/39/2026</w:t>
      </w:r>
    </w:p>
    <w:p>
      <w:r>
        <w:t>ECLI: ECLI:SK:OSGA:2026:2326200719.2</w:t>
      </w:r>
    </w:p>
    <w:p>
      <w:r>
        <w:t>Dátum vydania: 19. 5. 2026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12P/39/2026 2326200719 19. 05. 2026 JUDr. Myrtill Vojteková ECLI:SK:OSGA:2026:2326200719.2</w:t>
      </w:r>
    </w:p>
    <w:p>
      <w:r>
        <w:t>Rozsudok bez odôvodnenia Okresný súd Galanta pred sudkyňou JUDr. Myrtill Vojtekovou vo veci starostlivosti o maloleté dieťa: A. B., nar. XX.XX.XXXX, bytom ako rodičia, v konaní zastúpené kolíznym opatrovníkom Úradom práce, sociálnych vecí a rodiny Nové Zámky, pracovisko C., dieťa rodičov - matky: D. B., E. F., nar. XX.XX.XXXX, trvale bytom G.. H. XXX/XXX, I., toho času I. H. XXX, I. a otca: D. B., nar. XX.XX.XXXX, trvale bytom G.. H. XXX/XXX, I., toho času I. H. XXX, I., o návrhu Okresnej prokuratúry Galanta na uloženie výchovného opatrenia, takto rozhodol: I. Maloletému dieťaťu sa ukladá výchovné opatrenie a to napomenutie tak, že súd napomína maloletého A. B., aby sa nedopúšťal konania, nesúceho znaky páchania priestupkov, trestných činov a dodržiaval právny poriadok Slovenskej republiky. II. Nad výchovou maloletého dieťaťa sa nariaďuje dohľad, ktorý bude vykonávaný Úradom práce, sociálnych vecí a rodiny Nové Zámky, pracovisko C., v trvaní jedného roka od právoplatnosti tohto rozsudku. III. Žiaden z účastníkov nemá nárok na náhradu trov konania. Poučenie: Proti tomuto rozsudku nemožno podať odvolanie, nakoľko sa tohto svojho práva účastníci konania v súlade s ustanovením § 368 Civilného sporového poriadku (ďalej len „CSP“) po vyhlásení rozhodnutia pred súdom účinne vzdali. Písomné vyhotovenie rozhodnutia v zmysle § 221 písm. a) CSP nemusí obsahovať odôvodnenie, ak je na pojednávaní vyhlásený rozsudok za prítomnosti všetkých strán alebo ich zástupcov, ktorí sa vzdajú odvolania.</w:t>
      </w:r>
    </w:p>
    <w:p/>
    <w:p>
      <w:r>
        <w:t>Zdroj: KAUZIS.SK – https://www.kauzis.sk/judikatura/r/ECLI:SK:OSGA:2026:2326200719.2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