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Galanta sp. zn. 15Csp/2/2026 z 9. 6. 2026</w:t>
      </w:r>
    </w:p>
    <w:p>
      <w:r>
        <w:t>Rozsudok Okresného súdu Galanta z 9. júna 2026, sp. zn. 15Csp/2/2026, ECLI:SK:OSGA:2026:6125441981.2</w:t>
      </w:r>
    </w:p>
    <w:p>
      <w:r>
        <w:t>Súd: Okresný súd Galanta</w:t>
      </w:r>
    </w:p>
    <w:p>
      <w:r>
        <w:t>Spisová značka: 15Csp/2/2026</w:t>
      </w:r>
    </w:p>
    <w:p>
      <w:r>
        <w:t>ECLI: ECLI:SK:OSGA:2026:6125441981.2</w:t>
      </w:r>
    </w:p>
    <w:p>
      <w:r>
        <w:t>Dátum vydania: 9. 6.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Galanta 15Csp/2/2026 6125441981 09. 06. 2026 JUDr. Rastislav Jakubovič ECLI:SK:OSGA:2026:6125441981.2</w:t>
      </w:r>
    </w:p>
    <w:p>
      <w:r>
        <w:t>ROZSUDOK V MENE SLOVENSKEJ REPUBLIKY Okresný súd Galanta sudcom JUDr. Rastislavom Jakubovičom v spore žalobcu: BENCONT FINANCE, a.s., so sídlom Vajnorská 100/A, Bratislava, IČO 47 967 692, zast.: KOVAL &amp; spol., advokátska kancelária, s.r.o., so sídlom Komenského 3, Banská Bystrica, proti žalovanému: A. B., nar. XX.X.XXXX, bytom C. D. XXX/XX, E., o zaplatenie 71,43 Eur s prísl., takto rozhodol: I. Žalovaný je povinný zaplatiť žalobcovi sumu 71,43 Eur spolu s 5 % ročným úrokom z omeškania zo sumy 28,23 Eur od 13.07.2024 do zaplatenia, spolu s 5 % ročným úrokom z omeškania zo sumy 39,30 Eur od 13.08.2024 do zaplatenia, spolu s 5 % ročným úrokom z omeškania zo sumy 3,90 Eur od 12.09.2024 do zaplatenia, všetko do troch dní od právoplatnosti tohto rozsudku. II. Súd priznáva žalobcovi proti žalovanému právo na náhradu trov konania vo výške 100 %. odôvodnenie: 1. Žalobca sa žalobou doručenou upomínaciemu súdu dňa 15.11.2025, postúpenou tunajšiemu súdu dňa 29.1.2026, domáhal vydania rozhodnutia, ktorým by súd uložil žalovanému povinnosť zaplatiť žalobcovi sumu 71,43 Eur spolu s 5 % ročným úrokom z omeškania, zo sumy 28,23 Eur od 13.07.2024 do zaplatenia, spolu s 5 % ročným úrokom z omeškania, zo sumy 39,30 Eur od 13.08.2024 do zaplatenia, spolu s 5 % ročným úrokom z omeškania, zo sumy 3,90 Eur od 12.09.2024 do zaplatenia a nahradiť trovy konania. Svoj návrh odôvodnil tým, že dňa 10.6.2025 došlo k postúpeniu pohľadávky vyplývajúcej zo Zmluvy o poskytovaní služieb zo spoločnosti O2 Slovakia, s.r.o., so sídlom Einsteinova 24, 851 01 Bratislava, IČO: 47 259116, (ďalej len „O2“) na žalobcu. Medzi O2 a žalovaným bola uzavretá Zmluva o poskytovaní služieb (ďalej len ako „Zmluva“), na základe tejto zmluvy bol žalovanému aktivovaný program služieb. O2 sa so žalovaným dohodli na pravidelnom splácaní ceny za poskytovanie verejných služieb podľa Cenníka. O2 podľa uzavretej zmluvy poskytoval žalovanému služby, ktoré vyúčtoval nasledovnými faktúrami: Faktúra zo dňa 27.6.2024 pod VS 1371592042 vo výške 28,23 Eur s lehotou splatnosti 12.7.2024, Faktúra zo dňa 26.7.2024 pod VS 1391631125 vo výške 39,30 Eur s lehotou splatnosti 12.8.2024, Faktúra zo dňa 27.8.2024 pod VS 1591645731 vo výške 3,90 Eur s lehotou splatnosti 11.9.2024. Žalovaný si neplnil svoje zmluvne dohodnuté záväzky tým, že neuhradil O2 vystavené faktúry, pričom O2 ho upomienkami opakovane vyzval k úhrade týchto dlžných faktúr. K ich úhrade doposiaľ nedošlo. Žalobcovi vznikla voči žalovanému nezaplatením faktúr pohľadávka, ktorú žalovaný napriek upomienkam ku dňu podania žaloby neuhradil. Žalovaný je s úhradou faktúr v omeškaní. Žalobca si preto uplatňuje zákonný úrok z omeškania z dlžnej sumy, a to odo dňa nasledujúceho po dni splatnosti vystavených faktúr. 2. Okresný súd Banská Bystrica v upomínacom konaní dňa 27.11.2025 žalobe vyhovel vydaním platobného rozkazu pod sp. zn. 29Up/1690/2025, ktorý platobný rozkaz sa žalovanému nepodarilo doručiť do vlastných rúk.</w:t>
      </w:r>
    </w:p>
    <w:p>
      <w:r>
        <w:t>3. Podľa ust. § 10 ods. 1 z. č. 307/2016 Z. z. o upomínacom konaní ak platobný rozkaz nebolo možné žalovanému doručiť do vlastných rúk, súd o tom žalobcu upovedomí a vyzve ho, aby v lehote 15 dní navrhol pokračovanie v konaní na súde príslušnom na prejednanie veci podľa Civilného sporového poriadku. 4. Podľa ust. § 10 ods. 3, prvá veta z. č. 307/2016 Z. z. o upomínacom konaní ak žalobca v lehote podľa odseku 1 podá návrh na pokračovanie v konaní, platobný rozkaz sa zrušuje, súd postúpi vec do piatich pracovných dní súdu príslušnému na jej prejednanie podľa Civilného sporového poriadku a žalobcu o tom upovedomí. 5. Súd vo veci rozhodol bez nariadenia pojednávania podľa ust. § 297 písm. b) C.s.p.. 6. Rozsudok bol verejne vyhlásený bez nariadenia pojednávania v zmysle § 219 ods. 3 C.s.p., miesto a čas verejného vyhlásenia rozsudku bolo oznámené na úradnej tabuli súdu a na webovej stránke súdu v zákonnej lehote, sporové strany, resp. ich zástupcovia, na verejnom vyhlásení rozsudku neboli prítomní. 7. Žalobca na preukázanie svojho nároku predložil listinné dôkazy, a to Zmluvu o poskytovaní služieb zo dňa 30.5.2024, faktúry, Predžalobnú upomienku zo dňa 7.1.2025, Oznámenie o postúpení pohľadávky zo dňa 30.6.2025, Predžalobnú výzvu zo dňa 18.9.2025. 8. Žaloba spolu s výzvou na vyjadrenie sa k nej, bola postupom podľa ustanovení Civilného sporového poriadku doručená žalovanému, ktorý sa k podanej žalobe, ani k predloženým dôkazom žiadnym spôsobom nevyjadril, uplatnený nárok nenamietal, ani sa voči nemu nijako nebránil. 9. Súd vykonal dokazovanie oboznámením žalobcom predložených listinných dôkazov. 10. V rámci skutkového stavu súd v prejednávanej veci zistil nasledovné skutočnosti: Právny predchodca žalobcu je poskytovateľom verejných telekomunikačných služieb. Dňa 30.5.2024 uzavrel so žalovaným Zmluvu o poskytovaní služieb, ktorej predmetom bolo zriadenie a poskytovanie služieb uvedených v zmluve, a to aktivácia programu služieb: Bezstarostný 02 Paušál, číslo SIM karty: 894210472300100033. Žalovaný si však svoju povinnosť riadne a včas hradiť cenu za poskytnuté služby neplnil. Následne právny predchodca žalobcu svoju pohľadávku voči žalovanému postúpil na žalobcu dňa 10.6.2025. Nakoľko žalovaný v lehote splatnosti jednotlivých dlžných súm a ani ku dňu postúpenia pohľadávky neuhradil svoj dlh, sa s plnením svojho peňažného záväzku dostal do omeškania a žalobcovi vznikla pohľadávka vo výške 71,43 Eur. Žalovaný svoj dlh neuhradil ani na základe predžalobnej výzvy zo dňa 18.9.2025. 11. Súd právne vec posúdil podľa nasledovných ustanovení: 12. Podľa ust. § 488 Občianskeho zákonníka záväzkovým vzťahom je právny vzťah, z ktorého veriteľovi vzniká právo na plnenie (pohľadávka) od dlžníka a dlžníkovi vzniká povinnosť splniť záväzok. 13. Podľa ust. § 489 Občianskeho zákonníka záväzky vznikajú z právnych úkonov, najmä zo zmlúv, ako aj zo spôsobenej škody, z bezdôvodného obohatenia alebo z iných skutočností uvedených v zákone. 14. Podľa ust. § 52 ods. 1 Občianskeho zákonníka spotrebiteľskou zmluvou je každá zmluva bez ohľadu na právnu formu, ktorú uzatvára dodávateľ so spotrebiteľom. 15. Podľa ust. § 133 z. č. 452/2021 Z. z. o elektronických komunikáciách, účinného od 1.2.2022, sa zrušuje zákon č. 351/2011 Z. z. o elektronických komunikáciách. Podľa ust. § 131 ods. 1 pred bodkočiarkou z. č. 452/2021 Z. z. o elektronických komunikáciách konania začaté a právoplatne neskončené pred dňom účinnosti tohto zákona sa dokončia podľa predpisov účinných do dňa účinnosti tohto zákona. 16. Podľa ust. § 84 ods. 1 z. č. 452/2021 Z. z. o elektronických komunikáciách zmluvou o poskytovaní služieb, vrátane služby prístupu k internetu, sa podnik zaväzuje zriadiť pripojenie k verejnej sieti alebo poskytovať služby.</w:t>
      </w:r>
    </w:p>
    <w:p>
      <w:r>
        <w:t>17. Podľa ust. § 86 ods. 1 písm. a) z. č. 452/2021 Z. z. o elektronických komunikáciách podnik má právo na úhradu za poskytnutú verejne dostupnú službu. 18. Podľa ust. § 86 ods. 4 písm. a), b) a c) z. č. 452/2021 Z. z. o elektronických komunikáciách účastník je povinný a) používať verejne dostupnú službu v súlade s týmto zákonom a so zmluvou o služieb, b) platiť za poskytnutú verejne dostupnú službu podľa zmluvy o poskytovaní služieb, a ak to povaha služby umožňuje, až na základe predloženej faktúry, c) používať iba telekomunikačné zariadenia spĺňajúce požiadavky podľa osobitných predpisov. 19. Podľa ust. § 517 ods. 2 Občianskeho zákonníka ak ide o omeškanie s plnením peňažného dlhu, má veriteľ právo požadovať od dlžníka popri plnení úroky z omeškania, ak nie je podľa tohto zákona povinný platiť poplatok z omeškania; výšku úrokov z omeškania a poplatku z meškania ustanovuje vykonávací predpis. 20. Podľa ust. § 3 ods. 1 nariadenia vlády SR č. 87/1995 Z. z., ktorým sa vykonávajú niektoré ustanovenia Občianskeho zákonníka v znení platnom a účinnom ku dňu omeškania výška úrokov z omeškania je o 5 percentuálnych bodov vyššia ako základná úroková sadzba Európskej centrálnej banky platná k prvému dňu omeškania s plnením peňažného dlhu. 21. Vykonaným dokazovaním mal súd za preukázané, že medzi právnym predchodcom žalobcu a žalovaným vznikol právny vzťah, a to na základe Zmluvy o poskytovaní služieb, na základe ktorej právny predchodca žalobcu poskytol žalovanému verejné telekomunikačné služby. V zmluve bolo dojednané, že žalovaný sa zaväzuje platiť pravidelne cenu za poskytované služby na základe vystavenej faktúry. Žalovaný si voči právnemu predchodcovi žalobcu neplnil povinnosti a neuhradil poplatky za služby na základe vystavených faktúr v celkovej výške 71,43 Eur. Keďže žalovaný svoj dlh nezaplatil, právny predchodca žalobcu postúpil svoju pohľadávku žalobcovi, ktorému vznikol nárok na zaplatenie sumy 71,43 Eur spolu s úrokom z omeškania v zákonnej výške z dlžných súm na základe vystavených faktúr odo dňa nasledujúceho po splatnosti tej-ktorej faktúry až do zaplatenia, z dôvodu, že žalovaný bol v omeškaní s úhradou jeho splatného záväzku. 22. Podľa ust. § 255 ods. 1 CSP, súd prizná strane náhradu trov konania podľa pomeru jej úspechu vo veci. 23. Podľa ust. § 262 ods. 1 CSP, o nároku na náhradu trov konania rozhodne aj bez návrhu súd v rozhodnutí, ktorým sa konanie končí. 24. Podľa ust. § 262 ods. 2 CSP, o výške náhrady trov konania rozhodne súd prvej inštancie po právoplatnosti rozhodnutia, ktorým sa konanie končí, samostatným uznesením, ktoré vydá súdny úradník. 25. Žalobcovi, ktorý mal vo veci plný úspech, vzniklo v zmysle ust. § 255 ods. 1 CSP právo na plnú náhradu trov konania potrebných na účelné uplatnenie svojho nároku voči žalovanému. O výške náhrady trov konania súd rozhodne po právoplatnosti tohto rozhodnutia samostatným uznesením. Poučenie: Proti tomuto rozsudku odvolanie môže podať strana, v ktorej neprospech bolo rozhodnutie vydané, a to v lehote 15 dní od jeho doručenia na Okresnom súde Galanta. Odvolanie len proti odôvodneniu rozhodnutia nie je prípustné. V odvolaní sa popri všeobecných náležitostiach podania (označenie súdu, ktorému je určené, kto ho robí, ktorej veci sa týka, čo sa ním sleduje, spisová značka konania, podpis) uvedie, proti ktorému rozhodnutiu smeruje, v akom rozsahu sa napáda, z akých dôvodov sa rozhodnutie považuje za nesprávne (odvolacie dôvody) a čoho sa odvolateľ domáha (odvolací návrh).</w:t>
      </w:r>
    </w:p>
    <w:p>
      <w:r>
        <w:t>Rozsah, v akom sa rozhodnutie napáda, môže odvolateľ rozšíriť len do uplynutia lehoty na podanie odvolania. Odvolacie dôvody a dôkazy na ich preukázanie možno meniť a dopĺňať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mu ukladá vykonateľné rozhodnutie, oprávnený môže podať návrh na vykonanie exekúcie podľa z. č. 233/1995 Z. z. o exekútoroch a exekučnej činnosti (Exekučný poriadok) a o zmene a doplnení ďalších zákonov v znení neskorších predpisov.</w:t>
      </w:r>
    </w:p>
    <w:p/>
    <w:p>
      <w:r>
        <w:t>Zdroj: KAUZIS.SK – https://www.kauzis.sk/judikatura/r/ECLI:SK:OSGA:2026:6125441981.2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