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Platobný rozkaz Okresného súdu Komárno sp. zn. 8Csp/30/2026 z 4. 5. 2026</w:t>
      </w:r>
    </w:p>
    <w:p>
      <w:r>
        <w:t>Platobný rozkaz Okresného súdu Komárno z 4. mája 2026, sp. zn. 8Csp/30/2026, ECLI:SK:OSKN:2026:4226201014.1</w:t>
      </w:r>
    </w:p>
    <w:p>
      <w:r>
        <w:t>Súd: Okresný súd Komárno</w:t>
      </w:r>
    </w:p>
    <w:p>
      <w:r>
        <w:t>Spisová značka: 8Csp/30/2026</w:t>
      </w:r>
    </w:p>
    <w:p>
      <w:r>
        <w:t>ECLI: ECLI:SK:OSKN:2026:4226201014.1</w:t>
      </w:r>
    </w:p>
    <w:p>
      <w:r>
        <w:t>Dátum vydania: 4. 5. 2026</w:t>
      </w:r>
    </w:p>
    <w:p>
      <w:r>
        <w:t>Forma: Platobný rozkaz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Komárno 8Csp/30/2026 4226201014 04. 05. 2026 Mgr. Milana Turanová ECLI:SK:OSKN:2026:4226201014.1</w:t>
      </w:r>
    </w:p>
    <w:p>
      <w:r>
        <w:t>Platobný rozkaz Okresný súd Komárno v právnej veci žalobcu: Slovenský plynárenský priemysel, a.s., IČO: 35 815 256, Mlynské nivy 44/a, Bratislava zastúpeného: Advokátska kancelária Forgáč, s. r. o., Zámocká 14, Bratislava, IČO: 51 096 757 proti žalovanému: A. B., nar. XX.XX.XXXX, C. XXX, D. o zaplatenie 651,25 eur s príslušenstvom rozhodol: I. Žalovaný je povinný do 15 dní odo dňa doručenia platobného rozkazu zaplatiť žalobcovi: - sumu 651,25 eur so 7,15 % úrokom z omeškania ročne zo sumy 10 eur od 2.9.2025 do zaplatenia, so 7,15 % úrokom z omeškania ročne zo sumy 72,09 eur od 13.6.2025 do zaplatenia, so 7,15 % úrokom z omeškania ročne zo sumy 569,16 eur od 16.7.2025 do zaplatenia alebo v tej istej lehote podať odpor s odôvodnením vo veci samej na tomto súde. II. Žalovaný je povinný do 15 dní odo dňa doručenia platobného rozkazu zaplatiť žalobcovi sumu 25 eur titulom súdneho poplatku a trovy právneho zastúpenia vo výške 141,10 eur k rukám právneho zástupcu žalobcu. Poučenie: Súd týmto platobným rozkazom rozhodol iba na základe skutočností tvrdených a preukázaných žalobcom. Ak nesúhlasíte s povinnosťou na zaplatenie peňažnej sumy uloženej Vám týmto platobným rozkazom (výrok I.), máte možnosť v lehote 15 dní podať na súde, ktorý platobný rozkaz vydal, opravný prostriedok, ktorý označte ako odpor proti platobnému rozkazu. Odpor je potrebné odôvodniť takými skutočnosťami, ktoré obstoja proti žalobcovým tvrdeniam a predloženým dôkazom. Odpor musí byť vecne odôvodnený, t.j. musí obsahovať opis rozhodujúcich skutočností, o ktoré sa opiera obrana proti uplatnenému nároku. V podanom odpore sa vyjadrite, či uznávate aspoň časť voči Vám uplatnenému nároku alebo ho považujete za neopodstatnený v celom rozsahu, pripojte listiny, na ktoré sa odvolávate, prípadne označte dôkazy na preukázanie svojich tvrdení. Súd odmietne odpor, ktorý bude podaný oneskorene, bez odôvodnenia vo veci samej alebo neoprávnenou osobou.</w:t>
      </w:r>
    </w:p>
    <w:p>
      <w:r>
        <w:t>Ak nepodáte včas odpor s vecným odôvodnením, nadobudne tento platobný rozkaz účinky právoplatného rozsudku a na jeho základe bude môcť žalobca ako oprávnený viesť exekúciu na Váš majetok. Ak podáte odpor s odôvodnením vo veci samej, súd platobný rozkaz zruší v celom rozsahu a nariadi na prejednanie veci pojednávanie. Ak v tomto platobnom rozkaze nesúhlasíte len s výrokom o náhrade trov konania (výrok II.), je možné v lehote 15 dní podať opravný prostriedok, ktorý označte ako sťažnosť proti výroku o náhrade trov konania.</w:t>
      </w:r>
    </w:p>
    <w:p/>
    <w:p>
      <w:r>
        <w:t>Zdroj: KAUZIS.SK – https://www.kauzis.sk/judikatura/r/ECLI:SK:OSKN:2026:4226201014.1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