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38Csp/52/2024 z 10. 5. 2024</w:t>
      </w:r>
    </w:p>
    <w:p>
      <w:r>
        <w:t>Platobný rozkaz Okresného súdu Lučenec z 10. mája 2024, sp. zn. 38Csp/52/2024, ECLI:SK:OSLC:2024:6124246766.2</w:t>
      </w:r>
    </w:p>
    <w:p>
      <w:r>
        <w:t>Súd: Okresný súd Lučenec</w:t>
      </w:r>
    </w:p>
    <w:p>
      <w:r>
        <w:t>Spisová značka: 38Csp/52/2024</w:t>
      </w:r>
    </w:p>
    <w:p>
      <w:r>
        <w:t>ECLI: ECLI:SK:OSLC:2024:6124246766.2</w:t>
      </w:r>
    </w:p>
    <w:p>
      <w:r>
        <w:t>Dátum vydania: 10. 5.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38Csp/52/2024 6124246766 10. 05. 2024 JUDr. Tomáš Minárik ECLI:SK:OSLC:2024:6124246766.2</w:t>
      </w:r>
    </w:p>
    <w:p>
      <w:r>
        <w:t>Platobný rozkaz Okresný súd Lučenec v spore žalobcu: Orange Slovensko, a. s., IČO: 35 697 270 Metodova 8 821 08 Bratislava - Ružinov zast.: Bobák, Bollová a spol., s. r .o. Tomášikova 28 821 01 Bratislava - mestská časť Ružinov proti žalovanému: X. W., nar. XX. XX. XXXX B. XX XXX XX B. o zaplatenie XXX,XX Eur s prísl., takto rozhodol: I. Žalovaný je povinný do 15 dní odo dňa doručenia platobného rozkazu zaplatiť žalobcovi - istinu 192,64 Eur, - úrok z omeškania vo výške 5,50 % ročne zo sumy 570,13 Eur od 09. 03. 2023 do zaplatenia, - zmluvnú pokutu vo výške 321,66 Eur, - istinu v sume 55,83 Eur alebo v tej istej lehote podať odpor s vecným odôvodnením na tomto súde. II. Žalovaný je povinný do 15 dní odo dňa doručenia platobného rozkazu nahradiť žalobcovi trovy právneho zastúpenia vo výške 121,68 Eur a súdny poplatok vo výške 17,00 Eur, a to všetko k rukám právneho zástupcu žalobcu. Poučenie: Súd týmto platobným rozkazom rozhodol iba na základe skutočností tvrdených a osvedčených žalobcom. Ak nesúhlasíte s povinnosťou na zaplatenie peňažnej sumy uloženej Vám týmto platobným rozkazom, máte možnosť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w:t>
      </w:r>
    </w:p>
    <w:p>
      <w:r>
        <w:t>s vecným odôvodnením, platobný rozkaz sa zruší v celom rozsahu a súd nariadi na prejednanie veci pojednávanie. Ak v tomto platobnom rozkaze nesúhlasíte len s výrokom o náhrade trov konania, máte právo v lehote 15 dní odo dňa doručenia platobného rozkazu podať na súde, ktorý platobný rozkaz vydal, odvolanie proti výroku o náhrade trov konania. V odvolaní ste povinný uviesť ktorému súdu je odvolanie určené, spisovú značku konania, kto odvolanie podáva, proti ktorému rozhodnutiu smeruje, z akých dôvodov odvolateľ rozhodnutie považuje za nesprávne a čoho sa odvolateľ domáha. Každé podanie, ktoré budete adresovať v priebehu konania súdu, musí byť podpísané a adresujte ho v takom počte rovnopisov, aby jeden rovnopis zostal na súde a každá z ostatných sporových strán mohla dostať ďalší rovnopis.</w:t>
      </w:r>
    </w:p>
    <w:p/>
    <w:p>
      <w:r>
        <w:t>Zdroj: KAUZIS.SK – https://www.kauzis.sk/judikatura/r/ECLI:SK:OSLC:2024:6124246766.2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