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22Er/122/2006 z 5. 6. 2024</w:t>
      </w:r>
    </w:p>
    <w:p>
      <w:r>
        <w:t>Uznesenie Okresného súdu Lučenec z 5. júna 2024, sp. zn. 22Er/122/2006, ECLI:SK:OSLC:2024:6606202139.2</w:t>
      </w:r>
    </w:p>
    <w:p>
      <w:r>
        <w:t>Súd: Okresný súd Lučenec</w:t>
      </w:r>
    </w:p>
    <w:p>
      <w:r>
        <w:t>Spisová značka: 22Er/122/2006</w:t>
      </w:r>
    </w:p>
    <w:p>
      <w:r>
        <w:t>ECLI: ECLI:SK:OSLC:2024:6606202139.2</w:t>
      </w:r>
    </w:p>
    <w:p>
      <w:r>
        <w:t>Dátum vydania: 5.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22Er/122/2006 6606202139 05. 06. 2024 JUDr. Renáta Šulajová ECLI:SK:OSLC:2024:6606202139.2</w:t>
      </w:r>
    </w:p>
    <w:p>
      <w:r>
        <w:t>Uznesenie Okresný súd Lučenec v exekučnej veci oprávneného A. B., narodený XX.XX.XXXX, bytom C. X, A. povinnému D. B., narodený XX.XX.XXXX, ktorý dňa XX.XX.XXXX zomrel, o vymoženie výživného a trov exekúcie, vedenej súdnym exekútorom JUDr. Jánom Sokolom, Exekútorský úrad Košice, so sídlom Jantárová 30, Košice pod sp.zn. EX XXX/XXXX-X (pôvodne vedená súdnym exekútorom JUDr. Mariánom Jurinom) takto rozhodol: Súd exekúciu z a s t a v u j e . odôvodnenie: 1. Exekúcia sa vykonáva na základe návrhu oprávneného, v tom čase maloletého, zastúpeného matkou, ktorý bol doručený súdnemu exekútorovi JUDr. Mariánovi Jurinovi dňa 17.02.2006, čím sa exekučné konanie začalo. Pôvodný súdny exekútor bol 31.12.2023 odvolaný a jeho nástupcom sa stal súdny exekútor JUDr. Ján Sokol. 2. Súdny exekútor 15.03.2024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oprávneného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oprávnený neoznámil priame úhrady na výživnom. Povinný na území Slovenskej republiky nevlastní nehnuteľnosť ani majetok vyššej hodnoty, nemá zriadený účet v žiadnej z bánk. Aktuálnou lustráciou v Sociálnej poisťovni súdny exekútor zistil, že povinný nepoberá dávky v nezamestnanosti, úrazové poistenie, nemocenské poistenie ani dôchodkové poistenie. Vychádzajúc zo všetkých zhromaždených informácií dospel súdny exekútor k záveru o neúčelnosti a nehospodárnosti vedenia exekúcie proti povinnému, z dôvodu jeho nemajetnosti. 3. Lustráciou v Registri obyvateľov SR súd zistil, že povinný dňa XX.XX.XXXX zomrel v E. F., v meste G. H.. Dedičské konanie po povinnom na území Slovenskej republiky nebolo vedené. 4. Podľa § 243h ods. 1 zákona č. 233/1995 Z.z. o súdnych exekútoroch a exekučnej činnosti (Exekučný poriadok) ak tento zákon v § 243i až 243k neustanovuje inak, exekučné konania začaté pred 1. aprílom 2017 sa dokončia podľa predpisov účinných do 31. marca 2017. 5. Exekučné konanie sa začalo pred 1. aprílom 2017, preto súd postupoval podľa Exekučného poriadku v znení účinnom do 31. marca 2017 (ďalej len „Exekučný poriadok“).</w:t>
      </w:r>
    </w:p>
    <w:p>
      <w:r>
        <w:t>6. Podľa § 57 ods. 1 písm. h) Exekučného poriadku exekúciu súd môže zastaviť, ak majetok povinného nestačí ani na úhradu trov exekúcie. 7. V zmysle § 58 ods. 1 Exekučného poriadku exekúciu zastaví súd na návrh alebo aj bez návrhu. 8. Povinný v priebehu exekučného konania zomrel. Povinnosti vyplývajúce z exekučných vzťahov smrťou povinného nezanikajú (§ 37 ods. 3 Exekučného poriadku), ale prechádzajú na dedičov, ktorí sa okamihom smrti poručiteľa stávajú subjektom jeho práv a povinností a veritelia môžu od nich žiadať uspokojenie svojich pohľadávok do výšky nadobudnutého dedičstva. V danom prípade však nebolo zistené žiadne dedičské konanie po povinnom, ktorý zomrel v zahraničí, najbližší príbuzní nepožiadali o zahájenie konania o pozostalosti. Z týchto dôvodov má exekučný súd za to, že je dostatočne odôvodnený predpoklad, že povinný zomrel nemajetný, v ktorom prípade dedičia nevstúpili do práv a povinností povinného, a preto súd exekúciu v zmysle § 57 ods. 1 písm. h) Exekučného poriadku zastavil. 9. Pre úplnosť súd uvádza, že oprávnený je už plnoletý, v súčasnosti má takmer 32 rokov. 10.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https://www.kauzis.sk/judikatura/r/ECLI:SK:OSLC:2024:6606202139.2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