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12Er/621/2006 z 18. 11. 2024</w:t>
      </w:r>
    </w:p>
    <w:p>
      <w:r>
        <w:t>Uznesenie Okresného súdu Lučenec z 18. novembra 2024, sp. zn. 12Er/621/2006, ECLI:SK:OSLC:2024:6606211348.3</w:t>
      </w:r>
    </w:p>
    <w:p>
      <w:r>
        <w:t>Súd: Okresný súd Lučenec</w:t>
      </w:r>
    </w:p>
    <w:p>
      <w:r>
        <w:t>Spisová značka: 12Er/621/2006</w:t>
      </w:r>
    </w:p>
    <w:p>
      <w:r>
        <w:t>ECLI: ECLI:SK:OSLC:2024:6606211348.3</w:t>
      </w:r>
    </w:p>
    <w:p>
      <w:r>
        <w:t>Dátum vydania: 18. 11.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12Er/621/2006 6606211348 18. 11. 2024 JUDr. Renáta Šulajová ECLI:SK:OSLC:2024:6606211348.3</w:t>
      </w:r>
    </w:p>
    <w:p>
      <w:r>
        <w:t>Uznesenie Okresný súd Lučenec v exekučnej veci oprávnenej A. B. A., narodená XX.XX.XXXX, trvale bytom C. D. XXX/XX, E. proti povinnému F. C., narodený XX.XX.XXXX, trvale bytom C. D. XXX/XX, E., o vymoženie výživného a trov exekúcie, vedenej súdnym exekútorom JUDr. Jánom Sokolom, Exekútorský úrad Košice, so sídlom Jantárová 30, Košice pod sp.zn. EX XXX/XXXX-X (pôvodne vedená súdnym exekútorom JUDr. Mariánom Jurinom pod sp.zn. EX 969/2006) takto rozhodol: Súd exekúciu z a s t a v u j e . odôvodnenie: 1. Exekúcia sa vykonáva na základe návrhu oprávnenej, v tom čase maloletej, zastúpenej matkou, ktorý bol doručený súdnemu exekútorovi JUDr. Mariánovi Jurinovi dňa 07.09.2006, čím sa exekučné konanie začalo. Pôvodný súdny exekútor bol 31.12.2023 odvolaný a jeho nástupcom sa stal súdny exekútor JUDr. Ján Sokol. 2. Súdny exekútor 27.08.2024 doručil tunajšiemu súdu podnet na zastavenie exekúcie z dôvodu nemajetnosti povinného. Všetky vykonané úkony a lustrácie vyplývajúce z obsahu spisu súdny exekútor vyhodnotil a zistil, že šetreniu majetku k dosiahnutiu účelu exekúcie bola venovaná dostatočne dlhá doba, pričom v záujme oprávnenej a vychádzajúc z dlhodobej rozhodovacej praxe súdov bola zohľadnená aj možnosť, že povinný môže nadobudnúť majetok, resp. príjem do budúcnosti. Ani posledné zisťovanie majetku neviedlo k pozitívnemu výsledku, povinný žiaden majetok nenadobudol ani nemá príjem, ktorý by bol postihnuteľný exekúciou. Od povinného neboli vymožené na účet súdneho exekútora žiadne finančné prostriedky a ani oprávnená neoznámila priame úhrady na výživnom. Povinný na území Slovenskej republiky nevlastní nehnuteľnosť, nemá zriadený účet v žiadnej z bánk, je vlastníkom a držiteľom dvoch motorových vozidiel, a to osobné motorové vozidlo zn. G., dátum prvej registrácie XX.XX.XXXX, ku ktorému je zriadených 10 exekútorských blokácií a nákladné motorové vozidlo zn. H., dátum prvej registrácie XX.XX.XXXX, ku ktorému je zriadených 11 exekútorských blokácií. Aktuálnou lustráciou v Sociálnej poisťovni súdny exekútor zistil, že povinný nepoberá dávky v nezamestnanosti, úrazové poistenie, nemocenské poistenie ani dôchodkové poistenie. Vychádzajúc zo všetkých zhromaždených informácií dospel súdny exekútor k záveru o neúčelnosti a nehospodárnosti vedenia exekúcie proti povinnému, z dôvodu jeho nemajetnosti. 3. Podľa § 243h ods. 1 zákona č. 233/1995 Z.z. o súdnych exekútoroch a exekučnej činnosti (Exekučný poriadok) ak tento zákon v § 243i až 243k neustanovuje inak, exekučné konania začaté pred 1. aprílom 2017 sa dokončia podľa predpisov účinných do 31. marca 2017. 4. Exekučné konanie sa začalo pred 1. aprílom 2017, preto súd postupoval podľa Exekučného poriadku v znení účinnom do 31. marca 2017 (ďalej len „Exekučný poriadok“).</w:t>
      </w:r>
    </w:p>
    <w:p>
      <w:r>
        <w:t>5. Podľa § 57 ods. 1 písm. h) Exekučného poriadku exekúciu súd môže zastaviť, ak majetok povinného nestačí ani na úhradu trov exekúcie. 6. V zmysle § 58 ods. 1 Exekučného poriadku exekúciu zastaví súd na návrh alebo aj bez návrhu. 7. Súdny exekútor bezúspešne viedol exekúciu 18 rokov. Napriek vykonaným šetreniam nezistil existenciu majetku povinného postihnuteľného exekúciou. Povinný na území Slovenskej republiky nevlastní nehnuteľnosť ani majetok vyššej hodnoty, nie je zamestnaný, nemá žiadny príjem, ktorý by bol postihnuteľný výkonom exekúcie, je vlastníkom a držiteľom dvoch starších motorových vozidiel (XXXXXXX a XX-XXXXX), pričom obidve sú mnohonásobne exekútorsky blokované, v peňažných ústavoch nemá finančné prostriedky, ktoré by pokryli náklady na trovy exekúcie, nepoberá dôchodok, nemocenské dávky, podporu v nezamestnanosti ani úrazovú rentu. Doposiaľ súdny exekútor nevymohol pohľadávku oprávneného ani čiastočne. Proti povinnému je okrem tejto exekúcie vedených ďalších X exekúcií. 8. Vzhľadom k tomu, že povinný nevlastní nehnuteľný ani hnuteľný majetok, ktorý by bolo možné postihnúť exekúciou a získať tak výťažok, ktorý by postačoval aspoň na krytie trov exekúcie, súd exekúciu v celosti zastavil. Pri rozhodovaní súd vzal do úvahy aj skutočnosť, že oprávnená je už plnoletá, má XX rokov. 9. O trovách exekúcie rozhodne súd po právoplatnosti tohto uznesenia. Poučenie: Proti tomuto rozhodnutiu je prípustné odvolanie v lehote 15 dní odo dňa jeho doručenia na Okresný súd Lučenec, Dr. Herza 14, 984 37 Lučenec. Odvolanie je potrebné predložiť s potrebným počtom rovnopisov a s prílohami tak, aby jeden rovnopis zostal na súde, a aby každá strana sporu dostala jeden rovnopis odvolania.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https://www.kauzis.sk/judikatura/r/ECLI:SK:OSLC:2024:6606211348.3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