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34T/21/2024 z 1. 8. 2024</w:t>
      </w:r>
    </w:p>
    <w:p>
      <w:r>
        <w:t>Rozsudok Okresného súdu Lučenec z 1. augusta 2024, sp. zn. 34T/21/2024, ECLI:SK:OSLC:2024:6624010432.2</w:t>
      </w:r>
    </w:p>
    <w:p>
      <w:r>
        <w:t>Súd: Okresný súd Lučenec</w:t>
      </w:r>
    </w:p>
    <w:p>
      <w:r>
        <w:t>Spisová značka: 34T/21/2024</w:t>
      </w:r>
    </w:p>
    <w:p>
      <w:r>
        <w:t>ECLI: ECLI:SK:OSLC:2024:6624010432.2</w:t>
      </w:r>
    </w:p>
    <w:p>
      <w:r>
        <w:t>Dátum vydania: 1. 8.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Lučenec 34T/21/2024 6624010432 01. 08. 2024 JUDr. Ján Šulgan ECLI:SK:OSLC:2024:6624010432.2</w:t>
      </w:r>
    </w:p>
    <w:p>
      <w:r>
        <w:t>ROZSUDOK V MENE SLOVENSKEJ REPUBLIKY Okresný súd Lučenec sudcom JUDr. Jánom Šulganom na verejnom zasadnutí konanom dňa 01. augusta 2024 takto rozhodol: Podľa § 334 ods. 4 Tr. por. súd schvaľuje dohodu o vine a treste, ktorú obvinený a prokurátor uzatvorili na Okresnej prokuratúre v Lučenci dňa 19.06.2024: Obvinený A. B. C. D. E. F., nar. XX. XX. XXXX, trvale bytom, G. C. H. XX/X, F.</w:t>
      </w:r>
    </w:p>
    <w:p>
      <w:r>
        <w:t>je vinný, že dňa 27.02.2024 v čase okolo 18:30 hod. v obci Cinobaňa, okres Poltár, na voľnom priestranstve pri potravinách COOP Jednota na ulici Kvetnej, strelnou zbraňou a to vzduchovkou značky SLAVIA, typ 631, MADE IN CZECHOSLOVAKIA, model 77, č. 351801, CAL 4,5 vystrelil smerom na túlavého psa, kde po vystrelení, strela zasiahla líce I. J., nar. XX.XX.XXXX, v oblasti l. sánky vľavo vyžadujúce si lekárske ošetrenie, kde utrpel strelné poranenie v oblasti ľavej sánky vzduchovou zbraňou, zástrel, kde cudzie teleso – olovenú diabolku bolo nutné z mäkkých tkanív líca odstrániť operačnou chirurgickou extrakciou, ktoré si vyžiadalo dobu liečby v trvaní 7 dní, počas ktorej bol sťažený jeho obvyklý spôsob života, čím porušil § 55 ods. 10, ods. 11 zákona o strelných zbraniach a strelive a o zmene a doplnení niektorých zákonov č. 190/2003 Z. z., teda - dopustil sa fyzicky, na mieste verejnosti prístupnom výtržnosti, a taký čin spáchal závažnejším spôsobom konania – so zbraňou a porušením dôležitej povinnosti uloženej mu podľa zákona, čím spáchal - prečin výtržníctva § 364 ods. 1, ods. 2 písm. b) s poukazom na § 138 písm. a), písm. h) Tr. zákona rozhodol: Za to sa</w:t>
      </w:r>
    </w:p>
    <w:p>
      <w:r>
        <w:t>odsudzuje Podľa § 364 ods. 2 Tr. zákona s použitím § 36 písm. h), písm. l), § 38 ods. 2, ods. 3, § 39 ods. 1, ods. 2 písm. d), ods. 4 Trestného zákona na trest odňatia slobody vo výmere 2 (dva) mesiace. Podľa § 49 ods. 1 písm. a) Tr. zákona, § 50 ods. 1 Tr. zákona súd výkon trestu podmienečne odkladá na skúšobnú dobu v trvaní 1 (jeden) rok. Podľa § 60 ods. 1 písm. a) Tr. zákona súd obvinenému ukladá trest prepadnutia vecí – vzduchovky značky SLAVIA, typ 631, MADE IN CZECHOSLOVAKIA, model 77, č. 351801, CAL 4,5 a 1 ks strelky – diabolky. Podľa § 60 ods. 5 Tr. zákona vlastníkom prepadnutých vecí sa stáva štát. Podľa § 287 ods. 1 Tr. poriadku je obvinený povinný nahradiť poškodenému K. J., nar. XX.XX.XXXX, trvale bytom D. C. XX/XX, F. škodu vo výške 829,- Eur. odôvodnenie: Odôvodnenie Dňa 19. 06. 2024 podal prokurátor Okresnej prokuratúry v Lučenci na Okresnom súde Lučenec návrh na schválenie dohody o vine a treste podľa § 232 Tr. por. a nasl., ktorému predchádzalo konanie o dohode o vine a treste. Tohto konania, tak ako to vyplýva zo zápisnice zo dňa 19. 06. 2024 sp. zn. 3Pv 66/24/6606-14 sa zúčastnili obvinený s obhajcom. Súd preskúmal toto konanie a konštatoval, že prebehlo v zmysle príslušných zákonných ustanovení. Na verejnom zasadnutí konanom dňa 01. 08. 2024 obvinený podľa § 333 ods. 3 písm. a) – j) Tr. por. odpovedal, že rozumie podanému návrhu na dohodu o vine a treste, súhlasí, aby sa jeho trestná vec prejednala skrátenou formou, čím sa vzdáva práva na verejný súdny proces, rozumie, čo tvorí podstatu skutku, ktorý sa mu kladie za vinu, bol ako obvinený poučený o svojich právach, najmä o práve na obhajobu, teda mu bola daná možnosť na slobodnú voľbu obhajcu, ďalej že rozumie podstate konania o návrhu na schválenie dohody o vine a treste, rozumie právnej kvalifikácii skutku, bol oboznámený s trestnou sadzbou, ktorú zákon ustanovuje za trestný čin, ktorý sa mu kladie za vinu, dobrovoľne sa priznal a uznal vinu za spáchaný skutok, ktorý sa v návrhu dohody o vine a treste kvalifikuje ako prečin výtržníctva § 364 ods. 1, ods. 2 písm. b) trestného zákona, súhlasí s navrhovaným trestom, trest prijíma a v stanovených lehotách sa podriadi výkonu trestu, uvedomuje si, že ak súd prijme návrh na dohodu o vine a treste a vynesie rozsudok, ktorý nadobudne právoplatnosť vyhlásením, nemôže proti tomuto rozsudku podať odvolanie. Aj z pripojeného vyšetrovacieho spisu z prípravného konania je preukázané spáchanie skutku obvineným a o týchto zisteniach súd nemal pochybnosti. Vzhľadom na uvedené skutočnosti súd predložený návrh dohody o vine a treste schválil. Poučenie: P o u č e n i e : Proti tomuto rozsudku odvolanie nie je prípustné. Dovolanie ako mimoriadny opravný prostriedok je prípustné iba za podmienok uvedených v § 371 ods. 1 písm. c), ods. 2 Tr. por.</w:t>
      </w:r>
    </w:p>
    <w:p/>
    <w:p>
      <w:r>
        <w:t>Zdroj: KAUZIS.SK – https://www.kauzis.sk/judikatura/r/ECLI:SK:OSLC:2024:6624010432.2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