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22T/63/2024 z 30. 7. 2024</w:t>
      </w:r>
    </w:p>
    <w:p>
      <w:r>
        <w:t>Rozsudok Okresného súdu Lučenec z 30. júla 2024, sp. zn. 22T/63/2024, ECLI:SK:OSLC:2024:6624010480.2</w:t>
      </w:r>
    </w:p>
    <w:p>
      <w:r>
        <w:t>Súd: Okresný súd Lučenec</w:t>
      </w:r>
    </w:p>
    <w:p>
      <w:r>
        <w:t>Spisová značka: 22T/63/2024</w:t>
      </w:r>
    </w:p>
    <w:p>
      <w:r>
        <w:t>ECLI: ECLI:SK:OSLC:2024:6624010480.2</w:t>
      </w:r>
    </w:p>
    <w:p>
      <w:r>
        <w:t>Dátum vydania: 30. 7.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22T/63/2024 6624010480 30. 07. 2024 JUDr. Tatiana Kovácsová ECLI:SK:OSLC:2024:6624010480.2</w:t>
      </w:r>
    </w:p>
    <w:p>
      <w:r>
        <w:t>ROZSUDOK V MENE SLOVENSKEJ REPUBLIKY Okresný súd Lučenec na hlavnom pojednávaní konanom dňa 30.07.2024 samosudkyňou JUDr. Tatianou Kovácsovou takto rozhodol: Obžalovaný A. B., nar. XX.XX.XXXX v C., trvale bytom D. XX, A. bytom E. XXXX/X, C., trestaný, sauznáva za vinného,že v bode 1/ v presne nezistenom čase dňa 17.08.2023, v snahe získať neoprávnený prospech, pod zámienkou dodania palivového dreva, prevzal od F. G., na.01.04.1961, trvale bytom H., B. XX v mieste jej trvalého bydliska finančnú hotovosť vo výške 100 eur ako zálohu za jeho dodanie, následne v presne nezistené dni sumu vo výške 50 eur a vo výške 100 eur na opravu vozidla a sumu vo výške 50 eur na nákup nafty, a to aj napriek tomu, že vedel, že palivové drevo nedodá a takto získané peniaze použil pre vlastnú potrebu, čím pre F. G., na.01.04.1961, trvalé bytom H., B. XX spôsobil škodu vo výške 350 eur, v bode 2/ v presne nezistený deň koncom mesiaca august 2023, v snahe získať neoprávnený prospech, pod zámienkou dodania palivového dreva, prevzal od I. A., na.XX.XX.XXXX, trvale bytom H. XX v mieste jeho trvalého bydliska finančnú hotovosť vo výške 100 eur ako zálohu za jeho dodanie, a to aj napriek tomu, že vedel, že palivové drevo nedodá a takto získané peniaze použil pre vlastnú potrebu, čím pre I. A., nar.XX.XX.XXXX, trvale bytom H. XX spôsobil škodu vo výške 100 eur, v bode 3/ v presne nezistený deň v mesiaci september 2023, v snahe získať neoprávnený prospech, pod zámienkou dodania palivového dreva, prevzal od J. K., nar. XX.XX.XXXX, trvale bytom A., X. XXXX XXX/ X v mieste jeho trvalého bydliska finančnú hotovosť vo výške 360 eur ako zálohu za jeho dodanie, a to aj napriek tomu, že vedel, že palivové drevo nedodá a takto získané peniaze použil pre vlastnú potrebu, čím pre J. K., nar. XX.XX.XXXX, trvale bytom A., X. XXXX XXX/X spôsobil škodu vo výške 360 eur, v bode 4/ v presne nezistený deň v mesiaci september 2023, v snahe získať neoprávnený prospech, pod zámienkou dodania palivového dreva, prevzal od L. K., nar. XX.XX.XXXX v Pohostinstve v obci Ozdín, časť Bystrička, finančnú hotovosť vo výške 90 eur ako zálohu za jeho dodanie, a to aj napriek tomu, že vedel, že palivové drevo nedodá a takto získané peniaze použil pre vlastnú potrebu, čím pre L. K., nar. XX.XX.XXXX, trvale bytom A., M. XXX/XX spôsobil škodu vo výške 90 eur, v bode 5/ v presne nezistený deň v mesiaci september 2023, v snahe získať neoprávnený prospech, pod zámienkou dodania palivového dreva, prevzal od N. A., nar. XX.XX.XXXX, trvale bytom O., L. P. XXX/</w:t>
      </w:r>
    </w:p>
    <w:p>
      <w:r>
        <w:t>XX v mieste jeho trvalého bydliska finančnú hotovosť vo výške 200 eur ako zálohu za jeho dodanie, a to aj napriek tomu, že vedel, že palivové drevo nedodá a takto získané peniaze použil pre vlastnú potrebu, čím pre N. A., nar. XX.XX.XXXX, trvale bytom O., L. P. XXX/XX spôsobil škodu vo výške 200 eur, v bode 6/ v čase okolo 10:00 hod. dňa 26.09.2023, v snahe získať neoprávnený prospech, pod zámienkou dodania palivového dreva, prevzal od M. D., nar. XX.XX.XXXX, trvale bytom O., G. P. XXX/XXX v mieste jej trvalého bydliska finančnú hotovosť vo výške 100 eur ako zálohu za jeho dodanie, následne dňa 27.09.2023 sumu vo výške 80 eur na nákup nafty a dňa 29.09.2023 sumu vo výške 50 eur na opravu vozidla V3S, ako aj 40 1 plastovú bandasku v hodnote 12,90 eur, a to aj napriek tomu, že vedel, že palivové drevo nedodá a takto získané peniaze použil pre vlastnú potrebu, čím pre M. D., nar. XX.XX.XXXX, trvale bytom O., G. P. XXX/XXX spôsobil škodu vo výške 242,90 eur, v bode 7/ v presne nezistenom čase dňa 01.10.2023, v snahe získať neoprávnený prospech, pod zámienkou dodania palivového dreva, prevzal od D. A., nar. XX.XX.XXXX, prechodne bytom G. XXX v mieste jeho prechodného bydliska finančnú hotovosť vo výške 85 eur ako zálohu za jeho dodanie, a to aj napriek tomu, že vedel, že palivové drevo nedodá a takto získané peniaze použil pre vlastnú potrebu, čím pre D. A., nar. XX.XX.XXXX, trvale bytom M. Q. K., G. XXXX/XX, prechodne bytom G., G. XXX spôsobil škodu vo výške 85 eur, teda v bodoch 1/ až 7/ na škodu cudzieho majetku seba obohatil tým, že uviedol poškodeného do omylu a spôsobil tak na cudzom majetku malú škodu, a taký čin spáchal závažnejším spôsobom konania – na viacerých osobách, čím spáchal v bodoch 1/ až 7/ pokračovací zločin podvodu podľa § 221 ods. 1, ods. 3 písm. c) Trestného zákona s poukazom na § 138 písm. j) Trestného zákona. rozhodol: Za to sa odsudzuje : Podľa § 221 ods. 3 Tr. zák. s použitím § 36 písm. l) Tr. zák., § 37 písm. m) Tr. zák., § 38 ods. 2 Tr. zák., § 39 ods. 1 Tr. zák., § 39 ods. 3 písm. e) Tr. zák., 42 ods. 1 Tr. zák. na súhrnný trest odňatia slobody v trvaní 2 (dvoch) rokov. Podľa § 49 ods. 1 písm. a) Tr. zák. súd obvinenému výkon trestu p o d m i e n e č n e a podľa § 50 ods. 1 Tr. zák. určuje skúšobnú dobu v trvaní 3 (troch) rokov.</w:t>
      </w:r>
    </w:p>
    <w:p>
      <w:r>
        <w:t>odkladá</w:t>
      </w:r>
    </w:p>
    <w:p>
      <w:r>
        <w:t>Podľa § 42 ods. 2 Tr. zák. súd zrušuje výrok o treste uložený trestným rozkazom Okresného súdu Lučenec sp. zn. 0T/96/2024 zo dňa 06.06.2024 s právoplatnosťou 06.06.2024 podľa § 289 odsek 1 Tr. zák. v trvaní 5 (piatich) mesiacov s podmienečným odkladom a určením skúšobnej doby v trvaní 2 (dvoch) rokov, tiež trest zákazu činnosti vedenia motorových vozidiel v trvaní 5 (päť) rokov a 7 (sedem) mesiacov, ako aj všetky rozhodnutia obsahovo nadväzujúce, pokiaľ vzhľadom na zmenu, ku ktorej došlo zrušením, stratili podklad. Podľa § 61 ods. 1, 2, 3 Tr. zák. súd obžalovanému ukladá trest zákazu činnosti vedenia motorových vozidiel v trvaní 5 (päť) rokov a 7 (sedem) mesiacov.</w:t>
      </w:r>
    </w:p>
    <w:p>
      <w:r>
        <w:t>Podľa § 287 ods. 1 Tr. por. je obžalovaný p o v i n n ý nahradiť poškodeným: I. A., nar. XX.XX.XXXX, trvale bytom H. XX škodu vo výške 100,- Eur, F. G., nar. XX.XX.XXXX, trvale bytom H., B. XX škodu vo výške 350,- Eur, M. D., nar. XX.XX.XXXX, trvale bytom O., G. P. XXX/XXX škodu vo výške 250,Eur, L. K., 08.06.1971, trvale bytom A., M. XXX/XX škodu vo výške 90,- Eur, D. A., nar. XX.XX.XXXX, trvale bytom M. Q. K., G. XXXX/XX, adresa na doručovanie písomností Hradište 140 škodu vo výške 85,- Eur, J. K., nar. XX.XX.XXXX, trvale bytom A., X. XXXX XXX/X škodu vo výške 360,- Eur a N. A., nar. XX.XX.XXXX, trvale bytom O., L. P. XXX/XX škodu vo výške 200,- Eur. Podľa § 172 ods. 2 Trestného poriadku bol vyhotovený zjednodušený písomný rozsudok, ktorý neobsahuje odôvodnenie, nakoľko sa po jeho vyhlásení prokurátor, obžalovaný a obhajca vzdali práva na podanie odvolania. Poučenie: P o u č e n i e : Proti tomuto rozsudku môže obžalovaný a prokurátor podať odvolanie do 15 dní od oznámenia, pokiaľ sa pred uplynutím tejto lehoty tohto svojho práva výslovne nevzdávajú. V rovnakej lehote s obžalovaným môžu podať odvolanie v jeho prospech aj príbuzní obžalovaného v priamom rade, jeho súrodenci, osvojiteľ, osvojenec, manžel a druh. Poškodený môže podať odvolanie pre nesprávnosť výroku o náhrade škody. Včas podané odvolanie má odkladný účinok.</w:t>
      </w:r>
    </w:p>
    <w:p/>
    <w:p>
      <w:r>
        <w:t>Zdroj: KAUZIS.SK – https://www.kauzis.sk/judikatura/r/ECLI:SK:OSLC:2024:6624010480.2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