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Lučenec sp. zn. 22T/86/2024 z 27. 9. 2024</w:t>
      </w:r>
    </w:p>
    <w:p>
      <w:r>
        <w:t>Trestný rozkaz Okresného súdu Lučenec z 27. septembra 2024, sp. zn. 22T/86/2024, ECLI:SK:OSLC:2024:6624010656.1</w:t>
      </w:r>
    </w:p>
    <w:p>
      <w:r>
        <w:t>Súd: Okresný súd Lučenec</w:t>
      </w:r>
    </w:p>
    <w:p>
      <w:r>
        <w:t>Spisová značka: 22T/86/2024</w:t>
      </w:r>
    </w:p>
    <w:p>
      <w:r>
        <w:t>ECLI: ECLI:SK:OSLC:2024:6624010656.1</w:t>
      </w:r>
    </w:p>
    <w:p>
      <w:r>
        <w:t>Dátum vydania: 27. 9.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22T/86/2024 6624010656 27. 09. 2024 JUDr. Tatiana Kovácsová ECLI:SK:OSLC:2024:6624010656.1</w:t>
      </w:r>
    </w:p>
    <w:p>
      <w:r>
        <w:t>TRESTNÝ ROZKAZ V MENE SLOVENSKEJ REPUBLIKY Okresný súd Lučenec samosudkyňou JUDr. Tatianou Kovácsovou, podľa § 353 ods. 1 Trestného poriadku v spojení s § 241 ods. 1 písm. j) Trestného poriadku dňa 27.09.2024, takto rozhodol : Obvinený 1) A. B., nar. XX.XX.XXXX v C., trvale bytom D. E. XX, nezamestnaný, trestaný, Obvinený 2) F. E., nar. XX.XX.XXXX v C., trvale bytom Lučenec, bezdomovec, adresa na doručovanie písomností G. E. XX, C., nezamestnaný, netrestaný, s a u z n á v a j ú z a v i n n ý c h, ž e po tom, čo si v presne nezistenom čase po 09.29 hod. dňa 16.06.2024 v Lučenci A. B. presne nezisteným spôsobom obstaral platobnú kartu č. 4598 06** **** 6239 vydanú k bankovému účtu C. H. IBAN: I. XXXX XXXX XXXX XXXX XXXX vedenému v J. K., L., organizačná zložka podniku M. K., túto platobnú kartu následne dňa 16.06.2024 spoločne s F. E. neoprávnene bez vedomia a súhlasu jej majiteľa použili k vykonaniu 17 bezkontaktných platieb na rôznych miestach v Lučenci, a to na platby v čase o 10:55 hod. vo výške 7,83 €, v čase o 11.02 hod. vo výške 3,65 €, v čase o 11.52 hod. vo výške 2,73 €, v čase o 11.59 hod. vo výške 5,42 € a v čase o 12.04 hod. vo výške 10,40 € v predajni BILLA spol. s. r. o. 410, OC Galéria, Lučenec, platbu v čase o 12.06 hod. vo výške 3,20 € v prevádzke Moja srdcovka, OC Galéria, Lučenec, platbu v čase o 12.48 hod. vo výške 6,99 € v BILLA spol. s. r. o. 410, OC Galéria, Lučenec, platby v čase o 12.51 hod. vo výške 5 €, v čase o 12.55 hod. vo výške 2 € a v čase o 12.59 hod. vo výške 1 € v Trafika, OC Galéria, Lučenec, platbu v čase o 13.06 hod. vo výške 10,06 € v 101 DROGÉRIE, OC Galéria, Lučenec, platby v čase o 13.09 hod. vo výške 1 €, v čase o 13.13 hod. vo výške 4 € a v čase o 13.14 hod. vo výške 2 € v Trafika, OC Galéria, Lučenec, platbu v čase o 13.18 hod. vo výške 4,97 € v BILLA spol. s r. o. 410, OC Galéria, Lučenec, platby v čase o 14.25 hod. vo výške 3,20 € a v čase o 14.29 hod. vo výške 7,25 € v PIXELS-Večierka, Lučenec, ktorými zrealizovanými platbami spôsobili C. H. škodu vo výške 80,70 €, kde následne uskutočnili dňa 16.06.2024 aj ďalšiu bezkontaktnú platbu vo výške 11,25 € v čase o 14.27 hod. v PIXELS-Večierka, Lučenec, ktorá platba však zrealizovaná nebola v dôsledku prekročenia maximálneho denného limitu, kde v prípade, že by platba zrealizovaná bola, vznikla by uvedeným konaním C. H., nar. XX.XX.XXXX, trvale bytom M. F. XXXX/XX, C. škoda v celkovej výške 91,95 €, teda obvinený A. B. - neoprávnene si obstaral platobný prostriedok - spoločným konaním neoprávnene použil platobný prostriedok, obvinený F. E. - spoločným konaním neoprávnene použil platobný prostriedok, čím spáchali</w:t>
      </w:r>
    </w:p>
    <w:p>
      <w:r>
        <w:t>obvinený A. B. - prečin neoprávneného vyrobenia a používania platobného prostriedku podľa § 219 ods. 1 Trestného zákona, - prečin neoprávneného vyrobenia a používania platobného prostriedku podľa § 219 ods. 2 Trestného zákona spáchaného formou spolupáchateľstva podľa § 20 Trestného zákona, obvinený F. E. - prečin neoprávneného vyrobenia a používania platobného prostriedku podľa § 219 ods. 2 Trestného zákona spáchaného formou spolupáchateľstva podľa § 20 Trestného zákona. rozhodol: Za to sa odsudzujú Obvinený 1) A. B. a obvinený 2) F. E. podľa § 219 ods. 2 Tr. zák. s použitím § 38 ods. 2 Tr. zák. na trest odňatia slobody v trvaní 6 (šiestich) mesiacov, každý samostatne. Podľa § 49 ods. 1 písm. a) Tr. zák. súd obvineným 1), 2) výkon trestu p o d m i e n e č n e o d k l a d á a podľa § 50 ods. 1 Tr. zák. určuje skúšobnú dobu v trvaní 16 (šestnásť) mesiacov, každému samostatne. Podľa § 287 ods. 1 Tr. por. sú obvinení 1),2) p o v i n n í nahradiť spoločne a nerozdielne poškodenému C. H., nar. XX.XX.XXXX, trvale bytom M. F. XXXX/XX škodu vo výške 80,70 €. Poučenie: P o u č e n i e : Trestný rozkaz má povahu odsudzujúceho rozsudku.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Proti výroku o náhrade škody, ktorým bola priznaná náhrada škody, môže poškodený podať odpor na tunajšom súde, a to do ôsmich dní odo dňa jeho doručenia. Ak proti trestnému rozkazu podala oprávnená osoba podľa odseku 1 v lehote odpor, samosudca rozhodne podľa § 241 ods. 1 písm. j) o prijatí obžaloby a nariadi vo veci hlavné pojednávanie; pri prejednávaní veci na hlavnom pojednávaní nie je samosudca viazaný právnou kvalifikáciou ani druhom a výmerou trestu obsiahnutými v trestnom rozkaze. Inak sa trestný rozkaz stane právoplatným a vykonateľným podľa § 356. Ak samosudca po doručení odporu nenariadi hlavné pojednávanie z dôvodu, že odpor podala neoprávnená osoba alebo bol podaný oneskorene, odmietne odpor uznesením. Proti tomuto uzneseniu je prípustná sťažnosť, ktorá má odkladný účinok. Ak bol vydaný trestný rozkaz, môže prokurátor vziať späť obžalobu dovtedy, kým sa trestný rozkaz nedoručí niektorej z osôb uvedených v odseku 1. Späťvzatím obžaloby sa trestný rozkaz ruší a vec sa vracia do prípravného konania. Trestný rozkaz sa ruší a vec sa vracia do prípravného konania aj vydaním uznesenia, ktorým nadriadený súd na základe sťažnosti podľa § 241 ods. 4 zrušil uznesenie samosudcu o prijatí obžaloby podľa § 241 ods. 1 písm. j). Trestný rozkaz sa stane právoplatným a vykonateľným, ak odpor nebol podaný, uplynutím lehoty na podanie odporu, alebo ak odpor bol vzatý späť, dňom jeho späťvzatia.</w:t>
      </w:r>
    </w:p>
    <w:p/>
    <w:p>
      <w:r>
        <w:t>Zdroj: KAUZIS.SK – https://www.kauzis.sk/judikatura/r/ECLI:SK:OSLC:2024:6624010656.1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