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11Csp/11/2024 z 29. 5. 2024</w:t>
      </w:r>
    </w:p>
    <w:p>
      <w:r>
        <w:t>Rozsudok Okresného súdu Lučenec z 29. mája 2024, sp. zn. 11Csp/11/2024, ECLI:SK:OSLC:2024:6624200560.2</w:t>
      </w:r>
    </w:p>
    <w:p>
      <w:r>
        <w:t>Súd: Okresný súd Lučenec</w:t>
      </w:r>
    </w:p>
    <w:p>
      <w:r>
        <w:t>Spisová značka: 11Csp/11/2024</w:t>
      </w:r>
    </w:p>
    <w:p>
      <w:r>
        <w:t>ECLI: ECLI:SK:OSLC:2024:6624200560.2</w:t>
      </w:r>
    </w:p>
    <w:p>
      <w:r>
        <w:t>Dátum vydania: 29.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11Csp/11/2024 6624200560 29. 05. 2024 JUDr. Katarína Červenková ECLI:SK:OSLC:2024:6624200560.2</w:t>
      </w:r>
    </w:p>
    <w:p>
      <w:r>
        <w:t>ROZSUDOK V MENE SLOVENSKEJ REPUBLIKY Okresný súd Lučenec, sudkyňou JUDr. Katarínou Červenkovou, v spore žalobcu: EOS KSI Slovensko, s.r.o., so sídlom Prievozská 2, 851 09 Bratislava-Ružinov, IČO: 35 724 803, zast.: Remedium Legal, s.r.o., Prievozská 2, 851 09 Bratislava-Ružinov, IČO: 53 255 739, proti žalovanému: A. B., nar. XX.XX.XXXX, bytom C. XX, o zaplatenie 982,54 € s príslušenstvom, takto rozhodol: I. Súd žalobu v celom rozsahu z a m i e t a . II. Žalovanej sa právo na náhradu trov konania n e p r i z n á v a. odôvodnenie: 1. Žalobou doručenou tunajšiemu súdu dňa 31.01.2024 sa žalobca: EOS KSI Slovensko, s.r.o. ako právny nástupca BNP PARIBAS PERSONAL FINANCE SA domáhal voči žalovanej zaplatenia dlžnej istiny vo výške 982,54 Eur s prísl. a náhrady trov konania titulom nesplatenia poskytnutých finančných prostriedkov žalovanou na základe Zmluvy o revolvingovom spotrebiteľskom úvere zo dňa 24.10.2017. 2. Žalobca svoj nárok odôvodnil tým, že na základe Zmluvy o postúpení pohľadávok uzavretej podľa § 524 a nasl. zákona č. 40/1964 Zb. Občianskeho zákonníka zo dňa 21.06.2023 medzi postupcom BNP PARIBAS PERSONAL FINANCE SA a žalobcom, postúpil postupca na žalobcu pohľadávku voči žalovanej. Žalobca v tejto súvislosti uviedol, že žalovaná bola v čase postúpenia pohľadávky napriek písomnej výzve postupcu v nepretržitom omeškaní so splnením čo i len časti svojho peňažného záväzku voči postupcovi po dobu dlhšiu ako 90 kalendárnych dní. Právny predchodca žalobcu uzatvoril so žalovanou dňa 24.10.2017 Zmluvu o revolvingovom spotrebiteľskom úvere a vydaní kreditnej karty (ďalej len „Zmluva"), predmetom ktorej bol záväzok právneho predchodcu žalobcu poskytnúť žalovanej spotrebiteľský úver vo forme úverového rámca 900,00 EUR a súčasne záväzok žalovanej vrátiť poskytnutý úver spolu s dohodnutými úrokmi a poplatkami formou dohodnutých mesačných splátok. Na základe Zmluvy právny predchodca žalobcu poskytol žalovanej peňažné prostriedky. Žalovaná porušila svoje povinnosti podľa zmluvy, preto postupca ku dňu 29.03.2022 vyhlásil predčasnú splatnosť úveru. Žalovaná po vyhlásení mimoriadnej splatnosti úveru nevykonala žiadne úhrady. Žalovaná suma predstavuje sumu vo výške 982,54 EUR, pričom pozostáva z neuhradenej istiny úveru vo výške 893,97 EUR, z neuhradeného riadneho úroku vo výške 82,85 EUR, z neuhradeného poistenia splátok vo výške 5,72 EUR, z neuhradených poplatkov vo výške 0,00 EUR a z neuhradených nákladov spojených s vymáhaním pohľadávky vo výške 0,00 EUR. Žalobca si na základe vykonaných úhrad žalovanej vyčíslil riadny úrok z istiny po zosplatnení vo výške 24,00 % ročne zo sumy 893,97 Eur od 30.03.2022 do zaplatenia a úrok z omeškania po zosplatnení vo výške 5,00 % ročne zo sumy 893,97 Eur od 30.03.2022 do zaplatenia.</w:t>
      </w:r>
    </w:p>
    <w:p>
      <w:r>
        <w:t>3. Na preukázanie svojich tvrdení žalobca predložil súdu: Zmluvu o revolvingovom spotrebnom úvere a vydaní kreditnej karty, Výpis z úverového účtu žalovanej, Oznámenie o vyhlásení mimoriadnej splatnosti úveru s potvrdením o doručení, výzvu na zaplatenie dlžnej čiastky úveru zo dňa 03.01.2022. 4. Súd výzvou zo dňa 26.02.2024 žiadal žalobcu o preukázanie doručenia výzvy banky žalovanému na zaplatenie pohľadávky pred uzavretím zmluvy o postúpení pohľadávky podľa § 92 ods.8 zákona č.483/2001 Z.z. o bankách, označenie splátky, pre ktorú pristúpil jeho právny predchodca k zosplatneniu úveru a zaslanie dokladov a výstupov z registrov, ktorými overoval jeho právny predchodca bonitu žalovaného. Podaním zo dňa 13.03.2024 žalobca súdu uviedol, že v posudzovanom prípade nebol povinný dodržať postup podľa ust. § 53 ods. 9 Občianskeho zákonníka, keďže sa jedná o revolvingový úver, napriek tomu z dôvodu právnej istoty poukázal na výzvu na zaplatenie dlžnej čiastky úveru zo dňa 03.01.2022 spolu s podacím hárkom. K ukončeniu zmluvného vzťahu došlo podľa žalobcu na základe podania zo dňa 30.03.2022 a zosplatnenie úveru považuje zároveň aj za výzvu podľa § 92 ods. 8 ZoB. 5. Žalovanej súd doručil žalobu spolu s procesnou výzvou na adresu vedenú v REGOB, ktorú prevzala dňa 25.03.2024. Žalovaná sa k žalobe v súdom stanovenej lehote nevyjadrila, ani nenavrhla vykonať žiadne dôkazy. Skutkovým základom pre rozhodnutie súdu sa tak stali skutočnosti tvrdené žalobcom a ním predložené listinné dôkazy. 6. Podľa § 297 písm.b) CSP, súd na prejednanie sporu nariadi pojednávanie. Pojednávanie nie je potrebné nariadiť, ak ide iba o otázku jednoduchého právneho posúdenia veci, skutkové tvrdenia strán nie sú sporné a hodnota sporu bez príslušenstva neprevyšuje 1.000 eur.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Podľa § 290 CSP, spotrebiteľský spor je spor medzi dodávateľom a spotrebiteľom vyplývajúci zo spotrebiteľskej zmluvy alebo súvisiaci so spotrebiteľskou zmluvou. 9. Rozsudok bol verejne vyhlásený dňa 29.05.2024 o 10.00 hod. bez nariadenia pojednávania v zmysle § 219 ods. 3 CSP. Miesto a čas verejného vyhlásenia rozsudku bolo oznámené na úradnej tabuli súdu a na webovej stránke súdu v zákonnej lehote. Strany sporu ani ich zástupcovia na verejnom vyhlásení rozsudku neboli prítomní. 10. Súd vykonal dokazovanie oboznámením sa s listinnými dôkazmi tvoriacimi súčasť spisu, na základe čoho zistil nasledovný skutkový stav: 11. Dňa 24.10.2017 uzatvorila žalovaná v právnom postavení dlžníka s právnym predchodcom žalobcu BNP PARIBAS PERSONAL FINANCE SA Zmluvu o revolvingovom spotrebiteľskom úvere č. XXXXXXXXXXXXXXX, na základe ktorej právny predchodca žalobcu poskytol žalovanej revolvingový spotrebiteľský úver vo výške úverového rámca do 5.000,- Eur, aktuálnou výškou úverového rámca 900,- Eur, s výškou úrokovej sadzby: 24,00 % p.a, s poplatkom za poistenie: 5,29 %, s RPMN: 26,81 %, s výškou mesačnej splátky min. 3% z aktuálnej výšky úverového rámca, so splatnosťou 10. deň v mesiaci. Zmluva bola uzatvorená na dobu neurčitú. 12. Písomným upozornením: „Výzva na zaplatenie dlžnej čiastky úveru“ zo dňa 03.01.2022 právny predchodca žalobcu oznamuje žalovanej, že eviduje voči nej pohľadávku po lehote splatnosti vo výške 54,00 Eur. Zároveň upozorňuje žalovanú aj na možnosť zosplatnenia úveru v prípade, ak nedôjde k okamžitej úhrade omeškaných mesačných splátok. Priloženou fotokópiu podacieho hárku žalobca súdu preukázal, že uvedená výzva sa dostala do dispozičnej sféry žalovanej ( č.l. 38 spisu ). 13. Písomným podaním: „ Oznámenie o vyhlásení mimoriadnej splatnosti úveru - predžalobná výzva“ zo dňa 30.03.2022, právny predchodca žalobcu oznamuje žalovanej vyhlásenie predčasnej splatnosti</w:t>
      </w:r>
    </w:p>
    <w:p>
      <w:r>
        <w:t>úveru vrátane príslušenstva k 29.03.2022 a vyzýva ju na predčasné splatenie zostatku úveru s príslušenstvom. Žalobca k uvedenej výzve priložil aj ftk. doručenky z ktorej vyplýva, že si žalovaná listinu prevzala dňa 04.04.2022 ( čl. 36 spisu ). 14. Z prehľadu splátok a úhrad žalovanej súd zisťuje, že žalovaná k 10.03.2022 celkovo čerpala úver v sume 982,54 Eur, jednotlivé splátky úveru splácala nepravidelne, pričom poslednú splátku pred zosplatnením uhradila dňa 15.11.2021. Po zosplatnení úveru, t.j. po 29.03.2022 žalovaná žiadnu splátku neuhradila. 15. Na základe Zmluvy o postúpení pohľadávok uzavretej medzi spoločnosťou BNP PARIBAS PERSONAL FINANCE SA ako postupcom a spoločnosťou EOS KSI Slovensko, s.r.o. ako postupníkom zo dňa 21.06.2023 bola pohľadávka voči žalovanej postúpená na žalobcu. 16. Podľa § 497 zák. č. 513/1991 Zb. Obchodného zákonníka ( ďalej len „ObZ“ ), účinný ku dňu 01.12.2018, zmluvou o úvere sa zaväzuje veriteľ, že na požiadanie dlžníka poskytne v jeho prospech peňažné prostriedky do určitej sumy, a dlžník sa zaväzuje poskytnuté peňažné prostriedky vrátiť a zaplatiť úroky. 17. Podľa § 524 Občianskeho zákonníka, veriteľ môže svoju pohľadávku aj bez súhlasu dlžníka postúpiť písomnou zmluvou inému. S postúpenou pohľadávkou prechádza aj jej príslušenstvo a všetky práva s ňou spojené. 18.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19.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20.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Zmluva o revolvingovom spotrebiteľskom úvere, z ktorej žalobca vyvodzuje svoj nárok je zmluvou spotrebiteľskou, nakoľko z obsahu zmluvy vyplýva, že pôvodný veriteľ pri uzatváraní zmluvy konal v rámci svojho predmetu podnikania a žalovaná uzavrela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w:t>
      </w:r>
    </w:p>
    <w:p>
      <w:r>
        <w:t>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22. Vzťah medzi žalobcom a žalovanou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23. Postúpenie pohľadávky ( cesia ) je všeobecne upravená v § 524 Občianskeho zákonníka 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21.06.2023 uzatvorenej medzi BNP PARIBAS PERSONAL FINANCE SA a EOS KSI Slovensko, s.r.o. 24.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25.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 26. Žalobca v konaní preukazoval účinnosť zosplatnenia úveru listinným dôkazom označeným ako „Výzva na zaplatenie dlžnej čiastky úveru“ zo dňa 03.01.2022 a „Oznámenie o vyhlásení mimoriadnej splatnosti úveru“. Tieto skutočnosti neboli medzi stranami sporné a žalovaná doručenie uvedených písomností ani nerozporovala. 27. Žalovaná mala uhradiť prvú splátku úveru dňa 10.11.2017 vo výške 27,- Eur (podľa prehľadu splátok) a ďalšie splátky vždy k 10.dňu v kalendárnom mesiaci. K mimoriadnemu zosplatneniu úveru môže veriteľ pristúpiť po splnení zmluvných a zákonných podmienok tzn., že zosplatnenie úveru musí byť jednak dojednané v zmluve, resp. v obchodných podmienkach, ktoré sú súčasťou zmluvy, a zároveň aj v súlade so zákonnými podmienkami.</w:t>
      </w:r>
    </w:p>
    <w:p>
      <w:r>
        <w:t>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 28. Pôvodný žalobca predložením zmluvy o úvere (bod 7.1.) preukázal, že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Z výpisov účtu žalovanej vyplýva, že žalovaná pred zosplatnením úveru uhrádzala jednotlivé splátky nepravidelne, čím sa dostala do omeškania so splácaním úveru, pričom poslednú splátku pred zosplatnením uhradila dňa 15.11.2021. Do zosplatnenia úveru, t.j. do 29.03.2022 žiadnu ďalšiu splátku neuhradila. 29.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Žalobca písomným podaním: „ Oznámenie o vyhlásení mimoriadnej splatnosti úveru“ zo dňa 30.03.2022 oznámil žalovanej zosplatnenie celého úveru k 29.03.2022 a zároveň ju požiadal o úhradu celého dlhu. Splnenie podmienky podľa § 53 ods. 9 Občianskeho zákonníka, t,j, doručenie výzvy dlžníkovi pred zosplatnením úveru žalobca v konaní preukazoval „Výzvou na zaplatenie dlžnej čiastky úveru zo dňa 03.01.2022“. 30. Na základe vyššie uvedeného súd konštatuje, že k zosplatneniu úveru došlo postupom súladným s ustanovením § 53 ods. 9 v spojení s § 565 Občianskeho zákonníka. Žalobca súdu neuviedol, ktorá konkrétna splátka vyvolala zosplatnenie úveru a táto informácia nevyplýva z podanej výzvy pred zosplatnením, ani z oznámenia o zosplatnení úveru, ak však súd vychádza z predložených listinných dôkazov (zmluva o úvere, výzva z 03.01.2022 a oznámenie o zosplat. úveru z 30.03.2022) pri splatnosti každej splátky: 10.deň v mesiaci a datovania výzvy pred zosplatnením úveru z 03.01.2022, splátka ktorá vyvolala zosplatnenie mohla byť najneskôr splátka z 10.12.2021. Práve s touto splátkou musel byť dlžník v omeškaní počas nasledujúcich troch mesiacov, t.j. počas mesiaca 1/2022, 2/2022, 3/2022 a až následne do splatnosti najbližšej nasledujúcej splátky, t.j. do 10.04.2022 bol veriteľ oprávnený úver zosplatniť. Pokiaľ veriteľ pristúpil k zosplatneniu úveru dňom 30.03.202,2 zosplatnil úver včas. 31. Pre vyhodnotenie platnosti zosplatnenia úveru je potrebné zohľadniť okrem vyššie konštatovaného správneho postupu podľa § 53 ods. 9 OZ a § 565 OZ aj konanie veriteľa pred poskytnutím samotného úveru, či dostatočným spôsobom preveril schopnosť dlžníka splácať poskytnutý úver, teda jeho bonitu, nakoľko aj táto otázka je právne významná v súvislosti s platnosťou zosplatnenia úveru. 32.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33.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 34. Podľa § 7 ods.16 zákona 129/2010 Z.z., veriteľ je povinný postupovať pri poskytovaní spotrebiteľského úveru na základe zmluvy o spotrebiteľskom úvere obozretne a ponúkať a poskytovať spotrebiteľské úvery a) spôsobom, ktorý nepoškodzuje spotrebiteľov, a</w:t>
      </w:r>
    </w:p>
    <w:p>
      <w:r>
        <w:t>b) s odbornou starostlivosťou; vynaloženie odbornej starostlivosti je veriteľ povinný hodnoverne preukázať. 35.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36.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37.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38. Na výzvu súdu, žalobca uviedol, že proces overovania bonity prebehol v automatickom režime a existujúce záväzky overil dopytom do úverového registra dňa 24.10.2017, z ktorého je podľa žalobcu zrejmé, že spotrebiteľ nemal v čase poskytnutia úveru žiadne existujúce záväzky ( čl. 78 spisu) a príjem žalovanej overil dopytom v sociálnej poisťovni u zamestnávateľa Obec Čamovce vo výške 380,- Eur. V tejto súvislosti je potrebné upozorniť na fakt, že žalobca napriek výzve súdu nepredložil v konaní žiaden dôkaz o tom, že skutočne zisťoval výdavky žalovaného, overoval jeho príjem a stav, teda uvedené údaje neboli žiadnym spôsobom zo strany žalobcu verifikované potrebnými dokladmi, preto súd vyhodnocuje takéto tvrdenia bez ich podloženia relevantnými dokladmi za nedostatočné pre splnenie povinnosti skúmania bonity s odbornou 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a predloženie len akéhosi interného dotazníka tieto dôkazy nenahrádza.</w:t>
      </w:r>
    </w:p>
    <w:p>
      <w:r>
        <w:t>39. Súd uzatvára, že poskytnutý úver v zmysle § 11 ods.2 zákona č. 129/2010 Z.z. nebolo možné platne predčasne zosplatniť postupom podľa § 53 ods.9 OZ a § 565 OZ a tento úver je zároveň bez úrokov 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odsilnejšieho k slabšiemu – závažnejšie porušenie v sebe obsahuje aj porušenie menej závažné). 40.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41. Súd konštatuje, že k platnému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 nie je platným právnym úkonom, v dôsledku čoho žalobca nemá aktívnu vecnú legitimáciu v konaní, nakoľko postúpenie je neplatným právnym úkonom podľa § 39 OZ. 42. Pre úplnosť súd dodáva, že druhou podmienkou podľa ustanovenia § 92 ods. 8 Zákona o bankách, ktorá musí byť kumulatívne splnená pred postúpením pohľadávky je i zaslanie výzvy potom, čo je klient nepretržite dlhšie ako 90 kalendárnych dní v omeškaní. Na výzvu súdu žalobca v konaní uviedol, že za túto výzvu považuje výzvu zo dňa 30.03.2022 označenú ako Oznámenie o vyhlásení mimoriadnej splatnosti úveru ( č.l. spisu 77).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V tejto súvislosti súd poukazuje na rozsudok Krajského súdu v Banskej Bystrici, sp. zn. 14CoCsp/12/2023 - 150 zo dňa 31.07.2023, v ktorom súd vychádzajúc z právnej úpravy ustanovenia § 92 ods. 8 Zákona o bankách, ako aj teleologického výkladu tohto zákonného ustanovenia sledujúc účel a zmysel tejto právnej úpravy má za to, že pred samotným postúpením pohľadávky banky na iný subjekt zákonná úprava vyžaduje osobitnú a samostatnú písomnú výzvu banky, v ktorej banka v relevantnej časovej súvislosti pred samotným uskutočnením postúpenia pohľadávky klienta na iný subjekt, vyzve tohto klienta na eventuálne zaplatenie a splnenie si zameškaného záväzku voči banke s upozornením, že v súlade s dikciou ustanovenia § 92 ods. 8 Zákona o bankách pokiaľ aj napriek tejto písomnej výzve banky zostane naďalej klient nepretržite dlhšie ako 90 kalendárnych dní v omeškaní so splnením čo i len časti peňažného záväzku voči banke, môže banka využiť svoje oprávnenie a svoju pohľadávku zodpovedajúcu tomuto peňažnému záväzku postúpiť aj inému subjektu bez súhlasu klienta. Práve takouto formou je ochrana klientov účinne nielen fiktívne zabezpečená. Vo vyššie uvedenom rozhodnutí Krajský súd Banská Bystrica poukazuje okrem iného aj na to, že medzi výzvou, ktorú pre platné a účinné postúpenie pohľadávky nevyhnutne vyžaduje ustanovenie § 92 ods. 8 Zákona o bankách a samotným postúpením pohľadávky banky na iného veriteľa nevyhnutne musí byť aj časová súvislosť, pričom táto podmienka nie je naplnená, ak od výzvy banky po postúpenie pohľadávky</w:t>
      </w:r>
    </w:p>
    <w:p>
      <w:r>
        <w:t>uplynie značné obdobie. V súdenom prípade došlo k postúpeniu pohľadávky na základe Zmluvy zo dňa 21.06.2023, pričom k vyhláseniu predčasnej splatnosti dňa 29.03.2022. Pokiaľ banka pristúpi k postúpeniu svojej pohľadávky po viac ako roku od zosplatnenia úveru, nemožno považovať výzvu obsiahnutú v oznámení o zosplatnení úveru za výlučnú a samostatnú výzvu v časovej súvislosti s postúpením pohľadávky.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a rozsudok Krajského súdu Banská Bystrica z 31.07.2023, sp.zn. 14CoCsp/12/2023 - 150 a vyššie uvádzané rozhodnutia NS SR sp.zn. 2Cdo/266/2020 z 31.03.2022 a sp.zn. 4Cdo/75/2020 z 27.10.2022 ). 43.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žalovanej. 44. Vzhľadom na vyššie uvedené, súd uzatvára, že žalobu z dôvodu absencie aktívnej vecnej legitimácie žalobcu v konaní spôsobenej neplatnosťou zmluvy o postúpení pohľadávky zamietol. 45. Podľa § 255 ods. 1 CSP, súd prizná strane náhradu trov konania podľa pomeru jej úspechu vo veci. 46. Podľa § 262 ods. 1 CSP, o nároku na náhradu trov konania rozhodne aj bez návrhu súd v rozhodnutí, ktorým sa konanie končí. 47. Podľa § 262 ods. 2 CSP, o výške náhrady trov konania rozhodne súd prvej inštancie po právoplatnosti rozhodnutia, ktorým sa konanie končí, samostatným uznesením, ktoré vydá súdny úradník. 48. Žalovaná mala v konaní plný úspech, keďže súd žalobu v celom rozsahu zamietol a patrilo by jej právo na náhradu trov konania v plnom rozsahu, no nakoľko si žalovaná v konaní žiadne trovy neuplatnila, ani jej zo spisu nijaké nevyplývajú, súd jej právo na náhradu trov konania nepriznal. Poučenie: Proti tomuto rozhodnutiu možno podať odvolanie v lehote 15 dní odo dňa doručenia na Okresný súd v Lučenci, Dr. Herza 14, Lučenec.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w:t>
      </w:r>
    </w:p>
    <w:p/>
    <w:p>
      <w:r>
        <w:t>Zdroj: KAUZIS.SK – https://www.kauzis.sk/judikatura/r/ECLI:SK:OSLC:2024:6624200560.2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